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C06AE3">
      <w:pPr>
        <w:autoSpaceDE/>
        <w:spacing w:line="720" w:lineRule="exact"/>
        <w:jc w:val="center"/>
        <w:outlineLvl w:val="0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bidi="ar"/>
        </w:rPr>
      </w:pPr>
      <w:bookmarkStart w:id="0" w:name="_Toc1576764875"/>
      <w:bookmarkStart w:id="1" w:name="_Toc1354332074"/>
      <w:bookmarkStart w:id="2" w:name="_Toc27990"/>
      <w:bookmarkStart w:id="3" w:name="_Toc1726"/>
      <w:bookmarkStart w:id="4" w:name="_Toc25596"/>
      <w:bookmarkStart w:id="5" w:name="_Toc14994"/>
      <w:bookmarkStart w:id="6" w:name="_Toc17028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  <w:t>四川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bidi="ar"/>
        </w:rPr>
        <w:t>九洲后勤服务有限责任公司</w:t>
      </w:r>
      <w:bookmarkEnd w:id="0"/>
      <w:bookmarkEnd w:id="1"/>
    </w:p>
    <w:p w14:paraId="0FEE7E0F">
      <w:pPr>
        <w:autoSpaceDE/>
        <w:spacing w:line="720" w:lineRule="exact"/>
        <w:jc w:val="center"/>
        <w:outlineLvl w:val="0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</w:rPr>
      </w:pPr>
      <w:bookmarkStart w:id="7" w:name="_Toc509933250"/>
      <w:bookmarkStart w:id="8" w:name="_Toc2099469643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  <w:t>预包装货品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bidi="ar"/>
        </w:rPr>
        <w:t>采购项目</w:t>
      </w:r>
      <w:bookmarkEnd w:id="2"/>
      <w:bookmarkEnd w:id="3"/>
      <w:bookmarkEnd w:id="4"/>
      <w:bookmarkEnd w:id="5"/>
      <w:bookmarkStart w:id="9" w:name="_Toc18165"/>
      <w:bookmarkStart w:id="10" w:name="_Toc6200"/>
      <w:bookmarkStart w:id="11" w:name="_Toc10631"/>
      <w:bookmarkStart w:id="12" w:name="_Toc4162"/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bidi="ar"/>
        </w:rPr>
        <w:t>竞价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 w:bidi="ar"/>
        </w:rPr>
        <w:t>失败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bidi="ar"/>
        </w:rPr>
        <w:t>公告</w:t>
      </w:r>
      <w:bookmarkEnd w:id="6"/>
      <w:bookmarkEnd w:id="7"/>
      <w:bookmarkEnd w:id="8"/>
      <w:bookmarkEnd w:id="9"/>
      <w:bookmarkEnd w:id="10"/>
      <w:bookmarkEnd w:id="11"/>
      <w:bookmarkEnd w:id="12"/>
    </w:p>
    <w:p w14:paraId="21D7F4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56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致各潜在响应人:</w:t>
      </w:r>
    </w:p>
    <w:p w14:paraId="747FBA2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  <w:t>四川九洲后勤服务有限责任公司预包装货品采购项目中，项目二（粮油干杂类）、项目三（日杂类）、项目四</w:t>
      </w:r>
      <w:bookmarkStart w:id="13" w:name="_GoBack"/>
      <w:bookmarkEnd w:id="13"/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  <w:t xml:space="preserve">（酒水类）因参与竞价的申请人数量不足两家，不满足项目竞价公告规定的竞价条件。依据该项目竞价公告相关约定，上述采购项目本次竞价程序终止，竞价失败。 </w:t>
      </w:r>
    </w:p>
    <w:p w14:paraId="61823AF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  <w:t>由此给各潜在响应人带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来的不便，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  <w:t xml:space="preserve">敬请谅解。 </w:t>
      </w:r>
    </w:p>
    <w:p w14:paraId="3125931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</w:pPr>
    </w:p>
    <w:p w14:paraId="55066F7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woUserID w:val="1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  <w:woUserID w:val="1"/>
        </w:rPr>
        <w:t>特此公告。</w:t>
      </w:r>
    </w:p>
    <w:p w14:paraId="05D42C94"/>
    <w:p w14:paraId="58DF6F1B"/>
    <w:p w14:paraId="220E834B"/>
    <w:p w14:paraId="768461FE"/>
    <w:p w14:paraId="46283B2D"/>
    <w:p w14:paraId="28F026DF">
      <w:pPr>
        <w:keepNext w:val="0"/>
        <w:keepLines w:val="0"/>
        <w:widowControl/>
        <w:suppressLineNumbers w:val="0"/>
        <w:ind w:left="0" w:leftChars="0" w:firstLine="640" w:firstLineChars="200"/>
        <w:jc w:val="left"/>
        <w:rPr>
          <w:rFonts w:hint="default" w:ascii="Arial" w:hAnsi="Arial" w:eastAsia="仿宋_GB2312" w:cs="Arial"/>
          <w:sz w:val="32"/>
          <w:szCs w:val="32"/>
          <w:lang w:val="en-US" w:eastAsia="zh-CN"/>
          <w:woUserID w:val="2"/>
        </w:rPr>
      </w:pPr>
      <w:r>
        <w:rPr>
          <w:rFonts w:hint="default" w:ascii="Arial" w:hAnsi="Arial" w:eastAsia="仿宋_GB2312" w:cs="Arial"/>
          <w:sz w:val="32"/>
          <w:szCs w:val="32"/>
          <w:lang w:val="en-US" w:eastAsia="zh"/>
          <w:woUserID w:val="2"/>
        </w:rPr>
        <w:t xml:space="preserve">   </w:t>
      </w:r>
      <w:r>
        <w:rPr>
          <w:rFonts w:hint="eastAsia" w:ascii="Arial" w:hAnsi="Arial" w:eastAsia="仿宋_GB2312" w:cs="Arial"/>
          <w:sz w:val="32"/>
          <w:szCs w:val="32"/>
          <w:lang w:val="en-US" w:eastAsia="zh"/>
          <w:woUserID w:val="2"/>
        </w:rPr>
        <w:t xml:space="preserve"> 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  <w:woUserID w:val="2"/>
        </w:rPr>
        <w:t xml:space="preserve">        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  <w:woUserID w:val="2"/>
        </w:rPr>
        <w:t>采购人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  <w:woUserID w:val="2"/>
        </w:rPr>
        <w:t>：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  <w:woUserID w:val="2"/>
        </w:rPr>
        <w:t>四川九洲后勤服务有限责任公司</w:t>
      </w:r>
    </w:p>
    <w:p w14:paraId="25B0D07A">
      <w:pPr>
        <w:keepNext w:val="0"/>
        <w:keepLines w:val="0"/>
        <w:widowControl/>
        <w:suppressLineNumbers w:val="0"/>
        <w:ind w:firstLine="2560" w:firstLineChars="800"/>
        <w:jc w:val="left"/>
        <w:rPr>
          <w:rFonts w:hint="default" w:ascii="Arial" w:hAnsi="Arial" w:eastAsia="仿宋_GB2312" w:cs="Arial"/>
          <w:sz w:val="32"/>
          <w:szCs w:val="32"/>
          <w:lang w:val="en-US" w:eastAsia="zh-CN"/>
          <w:woUserID w:val="2"/>
        </w:rPr>
      </w:pPr>
      <w:r>
        <w:rPr>
          <w:rFonts w:hint="default" w:ascii="Arial" w:hAnsi="Arial" w:eastAsia="仿宋_GB2312" w:cs="Arial"/>
          <w:sz w:val="32"/>
          <w:szCs w:val="32"/>
          <w:lang w:val="en-US" w:eastAsia="zh-CN"/>
          <w:woUserID w:val="2"/>
        </w:rPr>
        <w:t>时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  <w:woUserID w:val="2"/>
        </w:rPr>
        <w:t xml:space="preserve">  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  <w:woUserID w:val="2"/>
        </w:rPr>
        <w:t>间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  <w:woUserID w:val="2"/>
        </w:rPr>
        <w:t>：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  <w:woUserID w:val="2"/>
        </w:rPr>
        <w:t>2026年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  <w:woUserID w:val="2"/>
        </w:rPr>
        <w:t>7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  <w:woUserID w:val="2"/>
        </w:rPr>
        <w:t>月</w:t>
      </w:r>
      <w:r>
        <w:rPr>
          <w:rFonts w:hint="eastAsia" w:ascii="Arial" w:hAnsi="Arial" w:eastAsia="仿宋_GB2312" w:cs="Arial"/>
          <w:sz w:val="32"/>
          <w:szCs w:val="32"/>
          <w:lang w:val="en-US" w:eastAsia="zh-CN"/>
          <w:woUserID w:val="2"/>
        </w:rPr>
        <w:t>23</w:t>
      </w:r>
      <w:r>
        <w:rPr>
          <w:rFonts w:hint="default" w:ascii="Arial" w:hAnsi="Arial" w:eastAsia="仿宋_GB2312" w:cs="Arial"/>
          <w:sz w:val="32"/>
          <w:szCs w:val="32"/>
          <w:lang w:val="en-US" w:eastAsia="zh-CN"/>
          <w:woUserID w:val="2"/>
        </w:rPr>
        <w:t>日</w:t>
      </w:r>
    </w:p>
    <w:p w14:paraId="7999C193">
      <w:pPr>
        <w:keepNext w:val="0"/>
        <w:keepLines w:val="0"/>
        <w:widowControl/>
        <w:suppressLineNumbers w:val="0"/>
        <w:ind w:left="0" w:leftChars="0" w:firstLine="640" w:firstLineChars="200"/>
        <w:jc w:val="left"/>
        <w:rPr>
          <w:rFonts w:hint="default" w:ascii="Arial" w:hAnsi="Arial" w:eastAsia="仿宋_GB2312" w:cs="Arial"/>
          <w:sz w:val="32"/>
          <w:szCs w:val="32"/>
          <w:lang w:val="en-US" w:eastAsia="zh"/>
          <w:woUserID w:val="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E306DC"/>
    <w:rsid w:val="267E126E"/>
    <w:rsid w:val="36542E14"/>
    <w:rsid w:val="36972623"/>
    <w:rsid w:val="390576D7"/>
    <w:rsid w:val="428C6DBA"/>
    <w:rsid w:val="4C0E5B58"/>
    <w:rsid w:val="4E786710"/>
    <w:rsid w:val="50AE49ED"/>
    <w:rsid w:val="65A46374"/>
    <w:rsid w:val="6A6B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219</Words>
  <Characters>222</Characters>
  <Lines>0</Lines>
  <Paragraphs>0</Paragraphs>
  <TotalTime>3</TotalTime>
  <ScaleCrop>false</ScaleCrop>
  <LinksUpToDate>false</LinksUpToDate>
  <CharactersWithSpaces>238</CharactersWithSpaces>
  <Application>WPS Office_12.1.0.26391_F1E327BC-269C-435d-A152-05C5408002CA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2026-05-20T00:23:00Z</dcterms:created>
  <dc:creator>30954</dc:creator>
  <cp:lastModifiedBy>旋转木马</cp:lastModifiedBy>
  <dcterms:modified xsi:type="dcterms:W3CDTF">2026-07-23T10:03:43Z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2052-12.1.0.26391</vt:lpwstr>
  </property>
  <property fmtid="{D5CDD505-2E9C-101B-9397-08002B2CF9AE}" pid="3" name="KSOTemplateDocerSaveRecord">
    <vt:lpwstr>eyJoZGlkIjoiYjk5ODM0YmMxOWJiYWQyNDU4MGIzYWRmYTA0ZmI5NDciLCJ1c2VySWQiOiI1NTc4NDk5NzUifQ==</vt:lpwstr>
  </property>
  <property fmtid="{D5CDD505-2E9C-101B-9397-08002B2CF9AE}" pid="4" name="ICV">
    <vt:lpwstr>DE88BB34FCFD4E64BEF2475A29FFD61D_13</vt:lpwstr>
  </property>
</Properties>
</file>