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3EAE46">
      <w:pPr>
        <w:pStyle w:val="10"/>
        <w:numPr>
          <w:ilvl w:val="0"/>
          <w:numId w:val="0"/>
        </w:numPr>
        <w:spacing w:before="0" w:beforeLines="0" w:after="0" w:afterLines="0" w:line="560" w:lineRule="exact"/>
        <w:rPr>
          <w:rFonts w:hint="eastAsia" w:ascii="方正小标宋简体" w:hAnsi="方正小标宋简体" w:eastAsia="方正小标宋简体" w:cs="方正小标宋简体"/>
          <w:b w:val="0"/>
          <w:bCs w:val="0"/>
          <w:color w:val="000000"/>
          <w:sz w:val="44"/>
          <w:szCs w:val="44"/>
        </w:rPr>
      </w:pPr>
      <w:r>
        <w:rPr>
          <w:rFonts w:hint="eastAsia" w:ascii="方正小标宋简体" w:hAnsi="方正小标宋简体" w:eastAsia="方正小标宋简体" w:cs="方正小标宋简体"/>
          <w:b w:val="0"/>
          <w:bCs w:val="0"/>
          <w:color w:val="000000"/>
          <w:sz w:val="44"/>
          <w:szCs w:val="44"/>
        </w:rPr>
        <w:t>九洲集团202</w:t>
      </w:r>
      <w:r>
        <w:rPr>
          <w:rFonts w:hint="eastAsia" w:ascii="方正小标宋简体" w:hAnsi="方正小标宋简体" w:eastAsia="方正小标宋简体" w:cs="方正小标宋简体"/>
          <w:b w:val="0"/>
          <w:bCs w:val="0"/>
          <w:color w:val="000000"/>
          <w:sz w:val="44"/>
          <w:szCs w:val="44"/>
          <w:lang w:val="en-US" w:eastAsia="zh-CN"/>
        </w:rPr>
        <w:t>7-2029</w:t>
      </w:r>
      <w:r>
        <w:rPr>
          <w:rFonts w:hint="eastAsia" w:ascii="方正小标宋简体" w:hAnsi="方正小标宋简体" w:eastAsia="方正小标宋简体" w:cs="方正小标宋简体"/>
          <w:b w:val="0"/>
          <w:bCs w:val="0"/>
          <w:color w:val="000000"/>
          <w:sz w:val="44"/>
          <w:szCs w:val="44"/>
        </w:rPr>
        <w:t>年</w:t>
      </w:r>
      <w:r>
        <w:rPr>
          <w:rFonts w:hint="eastAsia" w:ascii="方正小标宋简体" w:hAnsi="方正小标宋简体" w:eastAsia="方正小标宋简体" w:cs="方正小标宋简体"/>
          <w:b w:val="0"/>
          <w:bCs w:val="0"/>
          <w:color w:val="000000"/>
          <w:sz w:val="44"/>
          <w:szCs w:val="44"/>
          <w:lang w:val="en-US" w:eastAsia="zh-CN"/>
        </w:rPr>
        <w:t>度商旅</w:t>
      </w:r>
      <w:r>
        <w:rPr>
          <w:rFonts w:hint="eastAsia" w:ascii="方正小标宋简体" w:hAnsi="方正小标宋简体" w:eastAsia="方正小标宋简体" w:cs="方正小标宋简体"/>
          <w:b w:val="0"/>
          <w:bCs w:val="0"/>
          <w:color w:val="000000"/>
          <w:sz w:val="44"/>
          <w:szCs w:val="44"/>
        </w:rPr>
        <w:t>服务</w:t>
      </w:r>
      <w:r>
        <w:rPr>
          <w:rFonts w:hint="eastAsia" w:ascii="方正小标宋简体" w:hAnsi="方正小标宋简体" w:eastAsia="方正小标宋简体" w:cs="方正小标宋简体"/>
          <w:b w:val="0"/>
          <w:bCs w:val="0"/>
          <w:color w:val="000000"/>
          <w:sz w:val="44"/>
          <w:szCs w:val="44"/>
          <w:lang w:val="en-US" w:eastAsia="zh-CN"/>
        </w:rPr>
        <w:t>集采</w:t>
      </w:r>
      <w:r>
        <w:rPr>
          <w:rFonts w:hint="eastAsia" w:ascii="方正小标宋简体" w:hAnsi="方正小标宋简体" w:eastAsia="方正小标宋简体" w:cs="方正小标宋简体"/>
          <w:b w:val="0"/>
          <w:bCs w:val="0"/>
          <w:color w:val="000000"/>
          <w:sz w:val="44"/>
          <w:szCs w:val="44"/>
        </w:rPr>
        <w:t>项目</w:t>
      </w:r>
    </w:p>
    <w:p w14:paraId="6FFF873C">
      <w:pPr>
        <w:pStyle w:val="10"/>
        <w:numPr>
          <w:ilvl w:val="0"/>
          <w:numId w:val="0"/>
        </w:numPr>
        <w:spacing w:before="0" w:beforeLines="0" w:after="0" w:afterLines="0" w:line="560" w:lineRule="exact"/>
        <w:rPr>
          <w:rFonts w:hint="eastAsia" w:ascii="方正小标宋简体" w:hAnsi="方正小标宋简体" w:eastAsia="方正小标宋简体" w:cs="方正小标宋简体"/>
          <w:b w:val="0"/>
          <w:bCs w:val="0"/>
          <w:sz w:val="44"/>
        </w:rPr>
      </w:pPr>
      <w:r>
        <w:rPr>
          <w:rFonts w:hint="eastAsia" w:ascii="方正小标宋简体" w:hAnsi="方正小标宋简体" w:eastAsia="方正小标宋简体" w:cs="方正小标宋简体"/>
          <w:b w:val="0"/>
          <w:bCs w:val="0"/>
          <w:sz w:val="44"/>
          <w:lang w:val="en-US" w:eastAsia="zh-CN"/>
        </w:rPr>
        <w:t>框架协议</w:t>
      </w:r>
      <w:r>
        <w:rPr>
          <w:rFonts w:hint="eastAsia" w:ascii="方正小标宋简体" w:hAnsi="方正小标宋简体" w:eastAsia="方正小标宋简体" w:cs="方正小标宋简体"/>
          <w:b w:val="0"/>
          <w:bCs w:val="0"/>
          <w:sz w:val="44"/>
          <w:highlight w:val="none"/>
          <w:lang w:val="en-US" w:eastAsia="zh-CN"/>
        </w:rPr>
        <w:t>招标</w:t>
      </w:r>
      <w:r>
        <w:rPr>
          <w:rFonts w:hint="eastAsia" w:ascii="方正小标宋简体" w:hAnsi="方正小标宋简体" w:eastAsia="方正小标宋简体" w:cs="方正小标宋简体"/>
          <w:b w:val="0"/>
          <w:bCs w:val="0"/>
          <w:sz w:val="44"/>
        </w:rPr>
        <w:t>公告</w:t>
      </w:r>
    </w:p>
    <w:p w14:paraId="090A9DE7">
      <w:pPr>
        <w:pStyle w:val="11"/>
        <w:spacing w:line="560" w:lineRule="exact"/>
        <w:ind w:firstLine="640"/>
        <w:rPr>
          <w:rFonts w:hint="eastAsia" w:ascii="仿宋_GB2312" w:hAnsi="仿宋_GB2312" w:eastAsia="仿宋_GB2312" w:cs="仿宋_GB2312"/>
          <w:color w:val="000000"/>
          <w:sz w:val="32"/>
          <w:shd w:val="clear" w:color="auto" w:fill="FFFFFF"/>
        </w:rPr>
      </w:pPr>
    </w:p>
    <w:p w14:paraId="38F40182">
      <w:pPr>
        <w:pStyle w:val="11"/>
        <w:spacing w:beforeLines="0" w:afterLines="0" w:line="560" w:lineRule="exact"/>
        <w:ind w:firstLine="640"/>
        <w:rPr>
          <w:rFonts w:hint="eastAsia" w:ascii="仿宋_GB2312" w:hAnsi="仿宋_GB2312" w:eastAsia="仿宋_GB2312" w:cs="仿宋_GB2312"/>
          <w:color w:val="000000"/>
          <w:sz w:val="32"/>
        </w:rPr>
      </w:pPr>
      <w:r>
        <w:rPr>
          <w:rFonts w:hint="eastAsia" w:ascii="仿宋_GB2312" w:hAnsi="仿宋_GB2312" w:eastAsia="仿宋_GB2312" w:cs="仿宋_GB2312"/>
          <w:color w:val="000000"/>
          <w:sz w:val="32"/>
          <w:shd w:val="clear" w:color="auto" w:fill="FFFFFF"/>
        </w:rPr>
        <w:t>四川九洲投资控股集团有限公司</w:t>
      </w:r>
      <w:r>
        <w:rPr>
          <w:rFonts w:hint="eastAsia" w:ascii="仿宋_GB2312" w:hAnsi="仿宋_GB2312" w:eastAsia="仿宋_GB2312" w:cs="仿宋_GB2312"/>
          <w:color w:val="000000"/>
          <w:sz w:val="32"/>
          <w:highlight w:val="none"/>
          <w:shd w:val="clear" w:color="auto" w:fill="FFFFFF"/>
          <w:lang w:eastAsia="zh-CN"/>
        </w:rPr>
        <w:t>（</w:t>
      </w:r>
      <w:r>
        <w:rPr>
          <w:rFonts w:hint="eastAsia" w:ascii="仿宋_GB2312" w:hAnsi="仿宋_GB2312" w:eastAsia="仿宋_GB2312" w:cs="仿宋_GB2312"/>
          <w:color w:val="000000"/>
          <w:sz w:val="32"/>
          <w:highlight w:val="none"/>
          <w:shd w:val="clear" w:color="auto" w:fill="FFFFFF"/>
          <w:lang w:val="en-US" w:eastAsia="zh-CN"/>
        </w:rPr>
        <w:t>以下简称“九洲集团”</w:t>
      </w:r>
      <w:r>
        <w:rPr>
          <w:rFonts w:hint="eastAsia" w:ascii="仿宋_GB2312" w:hAnsi="仿宋_GB2312" w:eastAsia="仿宋_GB2312" w:cs="仿宋_GB2312"/>
          <w:color w:val="000000"/>
          <w:sz w:val="32"/>
          <w:highlight w:val="none"/>
          <w:shd w:val="clear" w:color="auto" w:fill="FFFFFF"/>
          <w:lang w:eastAsia="zh-CN"/>
        </w:rPr>
        <w:t>）</w:t>
      </w:r>
      <w:r>
        <w:rPr>
          <w:rFonts w:hint="eastAsia" w:ascii="仿宋_GB2312" w:hAnsi="仿宋_GB2312" w:eastAsia="仿宋_GB2312" w:cs="仿宋_GB2312"/>
          <w:color w:val="000000"/>
          <w:sz w:val="32"/>
          <w:shd w:val="clear" w:color="auto" w:fill="FFFFFF"/>
        </w:rPr>
        <w:t>拟选聘202</w:t>
      </w:r>
      <w:r>
        <w:rPr>
          <w:rFonts w:hint="eastAsia" w:ascii="仿宋_GB2312" w:hAnsi="仿宋_GB2312" w:eastAsia="仿宋_GB2312" w:cs="仿宋_GB2312"/>
          <w:color w:val="000000"/>
          <w:sz w:val="32"/>
          <w:highlight w:val="none"/>
          <w:shd w:val="clear" w:color="auto" w:fill="FFFFFF"/>
          <w:lang w:val="en-US" w:eastAsia="zh-CN"/>
        </w:rPr>
        <w:t>7-2029</w:t>
      </w:r>
      <w:r>
        <w:rPr>
          <w:rFonts w:hint="eastAsia" w:ascii="仿宋_GB2312" w:hAnsi="仿宋_GB2312" w:eastAsia="仿宋_GB2312" w:cs="仿宋_GB2312"/>
          <w:color w:val="000000"/>
          <w:sz w:val="32"/>
          <w:highlight w:val="none"/>
          <w:shd w:val="clear" w:color="auto" w:fill="FFFFFF"/>
        </w:rPr>
        <w:t>年</w:t>
      </w:r>
      <w:r>
        <w:rPr>
          <w:rFonts w:hint="eastAsia" w:ascii="仿宋_GB2312" w:hAnsi="仿宋_GB2312" w:eastAsia="仿宋_GB2312" w:cs="仿宋_GB2312"/>
          <w:color w:val="000000"/>
          <w:sz w:val="32"/>
          <w:highlight w:val="none"/>
          <w:shd w:val="clear" w:color="auto" w:fill="FFFFFF"/>
          <w:lang w:val="en-US" w:eastAsia="zh-CN"/>
        </w:rPr>
        <w:t>度</w:t>
      </w:r>
      <w:r>
        <w:rPr>
          <w:rFonts w:hint="eastAsia" w:ascii="仿宋_GB2312" w:eastAsia="仿宋_GB2312" w:cs="方正仿宋_GB2312"/>
          <w:b w:val="0"/>
          <w:bCs w:val="0"/>
          <w:color w:val="000000"/>
          <w:sz w:val="32"/>
          <w:shd w:val="clear" w:color="auto" w:fill="FFFFFF"/>
          <w:lang w:val="en-US" w:eastAsia="zh-CN"/>
        </w:rPr>
        <w:t>商旅</w:t>
      </w:r>
      <w:r>
        <w:rPr>
          <w:rFonts w:hint="eastAsia" w:ascii="仿宋_GB2312" w:hAnsi="Times New Roman" w:eastAsia="仿宋_GB2312" w:cs="方正仿宋_GB2312"/>
          <w:b w:val="0"/>
          <w:bCs w:val="0"/>
          <w:color w:val="000000"/>
          <w:sz w:val="32"/>
          <w:shd w:val="clear" w:color="auto" w:fill="FFFFFF"/>
        </w:rPr>
        <w:t>服务</w:t>
      </w:r>
      <w:r>
        <w:rPr>
          <w:rFonts w:hint="eastAsia" w:ascii="仿宋_GB2312" w:hAnsi="仿宋_GB2312" w:eastAsia="仿宋_GB2312" w:cs="仿宋_GB2312"/>
          <w:color w:val="000000"/>
          <w:sz w:val="32"/>
          <w:shd w:val="clear" w:color="auto" w:fill="FFFFFF"/>
          <w:lang w:val="en-US" w:eastAsia="zh-CN"/>
        </w:rPr>
        <w:t>商</w:t>
      </w:r>
      <w:r>
        <w:rPr>
          <w:rFonts w:hint="eastAsia" w:ascii="仿宋_GB2312" w:hAnsi="仿宋_GB2312" w:eastAsia="仿宋_GB2312" w:cs="仿宋_GB2312"/>
          <w:color w:val="000000"/>
          <w:sz w:val="32"/>
          <w:shd w:val="clear" w:color="auto" w:fill="FFFFFF"/>
        </w:rPr>
        <w:t>，兹公开邀请符合要求的</w:t>
      </w:r>
      <w:r>
        <w:rPr>
          <w:rFonts w:hint="eastAsia" w:ascii="仿宋_GB2312" w:hAnsi="仿宋_GB2312" w:eastAsia="仿宋_GB2312" w:cs="仿宋_GB2312"/>
          <w:color w:val="000000"/>
          <w:sz w:val="32"/>
          <w:shd w:val="clear" w:color="auto" w:fill="FFFFFF"/>
          <w:lang w:val="en-US" w:eastAsia="zh-CN"/>
        </w:rPr>
        <w:t>服务</w:t>
      </w:r>
      <w:r>
        <w:rPr>
          <w:rFonts w:hint="eastAsia" w:ascii="仿宋_GB2312" w:hAnsi="仿宋_GB2312" w:eastAsia="仿宋_GB2312" w:cs="仿宋_GB2312"/>
          <w:color w:val="000000"/>
          <w:sz w:val="32"/>
          <w:shd w:val="clear" w:color="auto" w:fill="FFFFFF"/>
        </w:rPr>
        <w:t>商参与。</w:t>
      </w:r>
    </w:p>
    <w:p w14:paraId="03EAAF39">
      <w:pPr>
        <w:pStyle w:val="12"/>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一、</w:t>
      </w:r>
      <w:r>
        <w:rPr>
          <w:rFonts w:hint="eastAsia" w:hAnsi="黑体" w:cs="黑体"/>
          <w:color w:val="000000"/>
          <w:sz w:val="32"/>
          <w:szCs w:val="32"/>
        </w:rPr>
        <w:t>项目基本情况</w:t>
      </w:r>
    </w:p>
    <w:p w14:paraId="6AEBBA5C">
      <w:pPr>
        <w:pStyle w:val="11"/>
        <w:numPr>
          <w:ilvl w:val="255"/>
          <w:numId w:val="0"/>
        </w:numPr>
        <w:spacing w:beforeLines="0" w:afterLines="0" w:line="560" w:lineRule="exact"/>
        <w:ind w:firstLine="643" w:firstLineChars="200"/>
        <w:rPr>
          <w:rFonts w:hint="eastAsia" w:ascii="楷体_GB2312" w:hAnsi="楷体_GB2312" w:eastAsia="楷体_GB2312" w:cs="楷体_GB2312"/>
          <w:b/>
          <w:bCs/>
          <w:color w:val="000000"/>
          <w:sz w:val="32"/>
          <w:shd w:val="clear" w:color="auto" w:fill="FFFFFF"/>
          <w:lang w:val="en-US" w:eastAsia="zh-CN"/>
        </w:rPr>
      </w:pPr>
      <w:r>
        <w:rPr>
          <w:rFonts w:hint="eastAsia" w:ascii="楷体_GB2312" w:hAnsi="楷体_GB2312" w:eastAsia="楷体_GB2312" w:cs="楷体_GB2312"/>
          <w:b/>
          <w:bCs/>
          <w:color w:val="000000"/>
          <w:sz w:val="32"/>
          <w:shd w:val="clear" w:color="auto" w:fill="FFFFFF"/>
        </w:rPr>
        <w:t>（一）项目名称：</w:t>
      </w:r>
      <w:r>
        <w:rPr>
          <w:rFonts w:hint="eastAsia" w:ascii="仿宋_GB2312" w:hAnsi="Times New Roman" w:eastAsia="仿宋_GB2312" w:cs="方正仿宋_GB2312"/>
          <w:b w:val="0"/>
          <w:bCs w:val="0"/>
          <w:color w:val="000000"/>
          <w:sz w:val="32"/>
          <w:shd w:val="clear" w:color="auto" w:fill="FFFFFF"/>
        </w:rPr>
        <w:t>九洲集团202</w:t>
      </w:r>
      <w:r>
        <w:rPr>
          <w:rFonts w:hint="eastAsia" w:ascii="仿宋_GB2312" w:eastAsia="仿宋_GB2312" w:cs="方正仿宋_GB2312"/>
          <w:b w:val="0"/>
          <w:bCs w:val="0"/>
          <w:color w:val="000000"/>
          <w:sz w:val="32"/>
          <w:shd w:val="clear" w:color="auto" w:fill="FFFFFF"/>
          <w:lang w:val="en-US" w:eastAsia="zh-CN"/>
        </w:rPr>
        <w:t>7-2029</w:t>
      </w:r>
      <w:r>
        <w:rPr>
          <w:rFonts w:hint="eastAsia" w:ascii="仿宋_GB2312" w:hAnsi="Times New Roman" w:eastAsia="仿宋_GB2312" w:cs="方正仿宋_GB2312"/>
          <w:b w:val="0"/>
          <w:bCs w:val="0"/>
          <w:color w:val="000000"/>
          <w:sz w:val="32"/>
          <w:shd w:val="clear" w:color="auto" w:fill="FFFFFF"/>
        </w:rPr>
        <w:t>年</w:t>
      </w:r>
      <w:r>
        <w:rPr>
          <w:rFonts w:hint="eastAsia" w:ascii="仿宋_GB2312" w:eastAsia="仿宋_GB2312" w:cs="方正仿宋_GB2312"/>
          <w:b w:val="0"/>
          <w:bCs w:val="0"/>
          <w:color w:val="000000"/>
          <w:sz w:val="32"/>
          <w:shd w:val="clear" w:color="auto" w:fill="FFFFFF"/>
          <w:lang w:val="en-US" w:eastAsia="zh-CN"/>
        </w:rPr>
        <w:t>度商旅</w:t>
      </w:r>
      <w:r>
        <w:rPr>
          <w:rFonts w:hint="eastAsia" w:ascii="仿宋_GB2312" w:hAnsi="Times New Roman" w:eastAsia="仿宋_GB2312" w:cs="方正仿宋_GB2312"/>
          <w:b w:val="0"/>
          <w:bCs w:val="0"/>
          <w:color w:val="000000"/>
          <w:sz w:val="32"/>
          <w:shd w:val="clear" w:color="auto" w:fill="FFFFFF"/>
        </w:rPr>
        <w:t>服务</w:t>
      </w:r>
      <w:r>
        <w:rPr>
          <w:rFonts w:hint="eastAsia" w:ascii="仿宋_GB2312" w:eastAsia="仿宋_GB2312" w:cs="方正仿宋_GB2312"/>
          <w:b w:val="0"/>
          <w:bCs w:val="0"/>
          <w:color w:val="000000"/>
          <w:sz w:val="32"/>
          <w:shd w:val="clear" w:color="auto" w:fill="FFFFFF"/>
          <w:lang w:val="en-US" w:eastAsia="zh-CN"/>
        </w:rPr>
        <w:t>集采</w:t>
      </w:r>
    </w:p>
    <w:p w14:paraId="7FCC315F">
      <w:pPr>
        <w:pStyle w:val="11"/>
        <w:numPr>
          <w:ilvl w:val="255"/>
          <w:numId w:val="0"/>
        </w:numPr>
        <w:spacing w:beforeLines="0" w:afterLines="0" w:line="560" w:lineRule="exact"/>
        <w:ind w:firstLine="643" w:firstLineChars="200"/>
        <w:rPr>
          <w:rFonts w:hint="eastAsia" w:ascii="仿宋_GB2312" w:hAnsi="仿宋_GB2312" w:eastAsia="仿宋_GB2312" w:cs="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（二）项目编</w:t>
      </w:r>
      <w:r>
        <w:rPr>
          <w:rFonts w:hint="eastAsia" w:ascii="楷体_GB2312" w:hAnsi="楷体_GB2312" w:eastAsia="楷体_GB2312" w:cs="楷体_GB2312"/>
          <w:b/>
          <w:bCs/>
          <w:color w:val="000000"/>
          <w:sz w:val="32"/>
          <w:highlight w:val="none"/>
          <w:shd w:val="clear" w:color="auto" w:fill="FFFFFF"/>
        </w:rPr>
        <w:t>号：</w:t>
      </w:r>
      <w:r>
        <w:rPr>
          <w:rFonts w:hint="eastAsia" w:ascii="仿宋_GB2312" w:hAnsi="仿宋_GB2312" w:eastAsia="仿宋_GB2312" w:cs="仿宋_GB2312"/>
          <w:b w:val="0"/>
          <w:bCs w:val="0"/>
          <w:color w:val="000000"/>
          <w:sz w:val="32"/>
          <w:shd w:val="clear" w:color="auto" w:fill="FFFFFF"/>
        </w:rPr>
        <w:t>JZCG-JTZB-ZB-202609002-JC</w:t>
      </w:r>
    </w:p>
    <w:p w14:paraId="578F163A">
      <w:pPr>
        <w:pStyle w:val="11"/>
        <w:numPr>
          <w:ilvl w:val="255"/>
          <w:numId w:val="0"/>
        </w:numPr>
        <w:spacing w:beforeLines="0" w:afterLines="0" w:line="560" w:lineRule="exact"/>
        <w:ind w:firstLine="643" w:firstLineChars="200"/>
        <w:rPr>
          <w:rFonts w:hint="eastAsia" w:ascii="仿宋_GB2312" w:eastAsia="仿宋_GB2312"/>
          <w:color w:val="000000"/>
          <w:sz w:val="32"/>
          <w:shd w:val="clear" w:color="auto" w:fill="FFFFFF"/>
          <w:lang w:eastAsia="zh-CN"/>
        </w:rPr>
      </w:pPr>
      <w:r>
        <w:rPr>
          <w:rFonts w:hint="eastAsia" w:ascii="楷体_GB2312" w:hAnsi="楷体_GB2312" w:eastAsia="楷体_GB2312" w:cs="楷体_GB2312"/>
          <w:b/>
          <w:bCs/>
          <w:color w:val="000000"/>
          <w:sz w:val="32"/>
          <w:shd w:val="clear" w:color="auto" w:fill="FFFFFF"/>
        </w:rPr>
        <w:t>（三）招标人：</w:t>
      </w:r>
      <w:r>
        <w:rPr>
          <w:rFonts w:hint="eastAsia" w:ascii="仿宋_GB2312" w:hAnsi="仿宋_GB2312" w:eastAsia="仿宋_GB2312" w:cs="仿宋_GB2312"/>
          <w:color w:val="000000"/>
          <w:sz w:val="32"/>
          <w:shd w:val="clear" w:color="auto" w:fill="FFFFFF"/>
          <w:lang w:val="en-US" w:eastAsia="zh-CN"/>
        </w:rPr>
        <w:t>九洲集团</w:t>
      </w:r>
    </w:p>
    <w:p w14:paraId="27548DB5">
      <w:pPr>
        <w:pStyle w:val="11"/>
        <w:numPr>
          <w:ilvl w:val="255"/>
          <w:numId w:val="0"/>
        </w:numPr>
        <w:spacing w:beforeLines="0" w:afterLines="0" w:line="560" w:lineRule="exact"/>
        <w:ind w:firstLine="643" w:firstLineChars="200"/>
        <w:rPr>
          <w:rFonts w:hint="eastAsia" w:ascii="楷体_GB2312" w:hAnsi="楷体_GB2312" w:eastAsia="楷体_GB2312" w:cs="楷体_GB2312"/>
          <w:b/>
          <w:bCs/>
          <w:color w:val="000000"/>
          <w:sz w:val="32"/>
          <w:shd w:val="clear" w:color="auto" w:fill="FFFFFF"/>
        </w:rPr>
      </w:pPr>
      <w:r>
        <w:rPr>
          <w:rFonts w:hint="eastAsia" w:ascii="楷体_GB2312" w:hAnsi="楷体_GB2312" w:eastAsia="楷体_GB2312" w:cs="楷体_GB2312"/>
          <w:b/>
          <w:bCs/>
          <w:color w:val="000000"/>
          <w:sz w:val="32"/>
          <w:shd w:val="clear" w:color="auto" w:fill="FFFFFF"/>
        </w:rPr>
        <w:t>（四）</w:t>
      </w:r>
      <w:r>
        <w:rPr>
          <w:rFonts w:hint="default" w:ascii="楷体_GB2312" w:hAnsi="楷体_GB2312" w:eastAsia="楷体_GB2312" w:cs="楷体_GB2312"/>
          <w:b/>
          <w:bCs/>
          <w:color w:val="000000"/>
          <w:sz w:val="32"/>
          <w:shd w:val="clear" w:color="auto" w:fill="FFFFFF"/>
          <w:lang w:val="en-US"/>
        </w:rPr>
        <w:t>招标</w:t>
      </w:r>
      <w:r>
        <w:rPr>
          <w:rFonts w:hint="eastAsia" w:ascii="楷体_GB2312" w:hAnsi="楷体_GB2312" w:eastAsia="楷体_GB2312" w:cs="楷体_GB2312"/>
          <w:b/>
          <w:bCs/>
          <w:color w:val="000000"/>
          <w:sz w:val="32"/>
          <w:shd w:val="clear" w:color="auto" w:fill="FFFFFF"/>
        </w:rPr>
        <w:t>方式：</w:t>
      </w:r>
      <w:r>
        <w:rPr>
          <w:rFonts w:hint="eastAsia" w:ascii="仿宋_GB2312" w:eastAsia="仿宋_GB2312"/>
          <w:color w:val="000000"/>
          <w:sz w:val="32"/>
          <w:shd w:val="clear" w:color="auto" w:fill="FFFFFF"/>
        </w:rPr>
        <w:t>公开招标</w:t>
      </w:r>
    </w:p>
    <w:p w14:paraId="71CD1C09">
      <w:pPr>
        <w:pStyle w:val="11"/>
        <w:numPr>
          <w:ilvl w:val="255"/>
          <w:numId w:val="0"/>
        </w:numPr>
        <w:spacing w:beforeLines="0" w:afterLines="0" w:line="560" w:lineRule="exact"/>
        <w:ind w:firstLine="643" w:firstLineChars="200"/>
        <w:rPr>
          <w:rFonts w:hint="eastAsia" w:ascii="仿宋_GB2312" w:eastAsia="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（五）</w:t>
      </w:r>
      <w:r>
        <w:rPr>
          <w:rFonts w:hint="eastAsia" w:ascii="楷体_GB2312" w:hAnsi="楷体_GB2312" w:eastAsia="楷体_GB2312" w:cs="楷体_GB2312"/>
          <w:b/>
          <w:bCs/>
          <w:color w:val="000000"/>
          <w:sz w:val="32"/>
          <w:shd w:val="clear" w:color="auto" w:fill="FFFFFF"/>
          <w:lang w:eastAsia="zh-CN"/>
        </w:rPr>
        <w:t>评标</w:t>
      </w:r>
      <w:r>
        <w:rPr>
          <w:rFonts w:hint="eastAsia" w:ascii="楷体_GB2312" w:hAnsi="楷体_GB2312" w:eastAsia="楷体_GB2312" w:cs="楷体_GB2312"/>
          <w:b/>
          <w:bCs/>
          <w:color w:val="000000"/>
          <w:sz w:val="32"/>
          <w:shd w:val="clear" w:color="auto" w:fill="FFFFFF"/>
          <w:lang w:val="en-US" w:eastAsia="zh-CN"/>
        </w:rPr>
        <w:t>方法</w:t>
      </w:r>
      <w:r>
        <w:rPr>
          <w:rFonts w:hint="eastAsia" w:ascii="仿宋_GB2312" w:eastAsia="仿宋_GB2312"/>
          <w:color w:val="000000"/>
          <w:sz w:val="32"/>
          <w:shd w:val="clear" w:color="auto" w:fill="FFFFFF"/>
        </w:rPr>
        <w:t>：综合评分法</w:t>
      </w:r>
    </w:p>
    <w:p w14:paraId="57E94067">
      <w:pPr>
        <w:pStyle w:val="11"/>
        <w:numPr>
          <w:ilvl w:val="255"/>
          <w:numId w:val="0"/>
        </w:numPr>
        <w:spacing w:beforeLines="0" w:afterLines="0" w:line="560" w:lineRule="exact"/>
        <w:ind w:firstLine="643" w:firstLineChars="200"/>
        <w:rPr>
          <w:rFonts w:hint="default" w:ascii="仿宋_GB2312" w:hAnsi="仿宋_GB2312" w:eastAsia="仿宋_GB2312" w:cs="仿宋_GB2312"/>
          <w:b w:val="0"/>
          <w:bCs w:val="0"/>
          <w:color w:val="000000"/>
          <w:sz w:val="32"/>
          <w:highlight w:val="none"/>
          <w:shd w:val="clear" w:color="auto" w:fill="FFFFFF"/>
          <w:lang w:val="en-US" w:eastAsia="zh-CN"/>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val="en-US" w:eastAsia="zh-CN"/>
        </w:rPr>
        <w:t>六</w:t>
      </w:r>
      <w:r>
        <w:rPr>
          <w:rFonts w:hint="eastAsia" w:ascii="楷体_GB2312" w:hAnsi="楷体_GB2312" w:eastAsia="楷体_GB2312" w:cs="楷体_GB2312"/>
          <w:b/>
          <w:bCs/>
          <w:color w:val="000000"/>
          <w:sz w:val="32"/>
          <w:shd w:val="clear" w:color="auto" w:fill="FFFFFF"/>
        </w:rPr>
        <w:t>）服务期限：</w:t>
      </w:r>
      <w:r>
        <w:rPr>
          <w:rFonts w:hint="eastAsia" w:ascii="仿宋_GB2312" w:hAnsi="仿宋_GB2312" w:eastAsia="仿宋_GB2312" w:cs="仿宋_GB2312"/>
          <w:b w:val="0"/>
          <w:bCs w:val="0"/>
          <w:color w:val="000000"/>
          <w:sz w:val="32"/>
          <w:highlight w:val="none"/>
          <w:shd w:val="clear" w:color="auto" w:fill="FFFFFF"/>
          <w:lang w:val="en-US" w:eastAsia="zh-CN"/>
        </w:rPr>
        <w:t>2027年1月1日至2029年12月31日</w:t>
      </w:r>
    </w:p>
    <w:p w14:paraId="32CB9C73">
      <w:pPr>
        <w:pStyle w:val="11"/>
        <w:spacing w:beforeLines="0" w:afterLines="0" w:line="560" w:lineRule="exact"/>
        <w:ind w:firstLine="640"/>
        <w:rPr>
          <w:rFonts w:hint="eastAsia" w:ascii="仿宋_GB2312" w:hAnsi="仿宋_GB2312" w:eastAsia="仿宋_GB2312" w:cs="仿宋_GB2312"/>
          <w:b w:val="0"/>
          <w:bCs w:val="0"/>
          <w:color w:val="000000"/>
          <w:sz w:val="32"/>
          <w:highlight w:val="none"/>
          <w:shd w:val="clear" w:color="auto" w:fill="FFFFFF"/>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val="en-US" w:eastAsia="zh-CN"/>
        </w:rPr>
        <w:t>七</w:t>
      </w:r>
      <w:r>
        <w:rPr>
          <w:rFonts w:hint="eastAsia" w:ascii="楷体_GB2312" w:hAnsi="楷体_GB2312" w:eastAsia="楷体_GB2312" w:cs="楷体_GB2312"/>
          <w:b/>
          <w:bCs/>
          <w:color w:val="000000"/>
          <w:sz w:val="32"/>
          <w:highlight w:val="none"/>
          <w:shd w:val="clear" w:color="auto" w:fill="FFFFFF"/>
        </w:rPr>
        <w:t>）项目</w:t>
      </w:r>
      <w:r>
        <w:rPr>
          <w:rFonts w:hint="eastAsia" w:ascii="楷体_GB2312" w:hAnsi="楷体_GB2312" w:eastAsia="楷体_GB2312" w:cs="楷体_GB2312"/>
          <w:b/>
          <w:bCs/>
          <w:color w:val="000000"/>
          <w:sz w:val="32"/>
          <w:highlight w:val="none"/>
          <w:shd w:val="clear" w:color="auto" w:fill="FFFFFF"/>
          <w:lang w:eastAsia="zh"/>
          <w:woUserID w:val="2"/>
        </w:rPr>
        <w:t>预估</w:t>
      </w:r>
      <w:r>
        <w:rPr>
          <w:rFonts w:hint="eastAsia" w:ascii="楷体_GB2312" w:hAnsi="楷体_GB2312" w:eastAsia="楷体_GB2312" w:cs="楷体_GB2312"/>
          <w:b/>
          <w:bCs/>
          <w:color w:val="000000"/>
          <w:sz w:val="32"/>
          <w:highlight w:val="none"/>
          <w:shd w:val="clear" w:color="auto" w:fill="FFFFFF"/>
        </w:rPr>
        <w:t>规模：</w:t>
      </w:r>
      <w:r>
        <w:rPr>
          <w:rFonts w:hint="eastAsia" w:ascii="仿宋_GB2312" w:hAnsi="仿宋_GB2312" w:eastAsia="仿宋_GB2312" w:cs="仿宋_GB2312"/>
          <w:b w:val="0"/>
          <w:bCs w:val="0"/>
          <w:color w:val="000000"/>
          <w:sz w:val="32"/>
          <w:highlight w:val="none"/>
          <w:shd w:val="clear" w:color="auto" w:fill="FFFFFF"/>
          <w:lang w:val="en-US" w:eastAsia="zh-CN"/>
        </w:rPr>
        <w:t>3</w:t>
      </w:r>
      <w:r>
        <w:rPr>
          <w:rFonts w:hint="eastAsia" w:ascii="仿宋_GB2312" w:hAnsi="仿宋_GB2312" w:eastAsia="仿宋_GB2312" w:cs="仿宋_GB2312"/>
          <w:b w:val="0"/>
          <w:bCs w:val="0"/>
          <w:color w:val="000000"/>
          <w:sz w:val="32"/>
          <w:highlight w:val="none"/>
          <w:shd w:val="clear" w:color="auto" w:fill="FFFFFF"/>
        </w:rPr>
        <w:t>亿元人民币（含税）</w:t>
      </w:r>
    </w:p>
    <w:p w14:paraId="5331DA48">
      <w:pPr>
        <w:pStyle w:val="11"/>
        <w:spacing w:beforeLines="0" w:afterLines="0" w:line="560" w:lineRule="exact"/>
        <w:ind w:firstLine="640"/>
        <w:rPr>
          <w:rFonts w:hint="default" w:ascii="楷体_GB2312" w:hAnsi="楷体_GB2312" w:eastAsia="楷体_GB2312" w:cs="楷体_GB2312"/>
          <w:b/>
          <w:bCs/>
          <w:color w:val="000000"/>
          <w:sz w:val="32"/>
          <w:highlight w:val="none"/>
          <w:shd w:val="clear" w:color="auto" w:fill="FFFFFF"/>
          <w:lang w:eastAsia="zh-CN"/>
        </w:rPr>
      </w:pPr>
      <w:r>
        <w:rPr>
          <w:rFonts w:hint="eastAsia" w:ascii="楷体_GB2312" w:hAnsi="楷体_GB2312" w:eastAsia="楷体_GB2312" w:cs="楷体_GB2312"/>
          <w:b/>
          <w:bCs/>
          <w:color w:val="000000"/>
          <w:sz w:val="32"/>
          <w:highlight w:val="none"/>
          <w:shd w:val="clear" w:color="auto" w:fill="FFFFFF"/>
          <w:lang w:eastAsia="zh-CN"/>
        </w:rPr>
        <w:t>（</w:t>
      </w:r>
      <w:r>
        <w:rPr>
          <w:rFonts w:hint="eastAsia" w:ascii="楷体_GB2312" w:hAnsi="楷体_GB2312" w:eastAsia="楷体_GB2312" w:cs="楷体_GB2312"/>
          <w:b/>
          <w:bCs/>
          <w:color w:val="000000"/>
          <w:sz w:val="32"/>
          <w:highlight w:val="none"/>
          <w:shd w:val="clear" w:color="auto" w:fill="FFFFFF"/>
          <w:lang w:val="en-US" w:eastAsia="zh-CN"/>
        </w:rPr>
        <w:t>八</w:t>
      </w:r>
      <w:r>
        <w:rPr>
          <w:rFonts w:hint="eastAsia" w:ascii="楷体_GB2312" w:hAnsi="楷体_GB2312" w:eastAsia="楷体_GB2312" w:cs="楷体_GB2312"/>
          <w:b/>
          <w:bCs/>
          <w:color w:val="000000"/>
          <w:sz w:val="32"/>
          <w:highlight w:val="none"/>
          <w:shd w:val="clear" w:color="auto" w:fill="FFFFFF"/>
          <w:lang w:eastAsia="zh-CN"/>
        </w:rPr>
        <w:t>）</w:t>
      </w:r>
      <w:r>
        <w:rPr>
          <w:rFonts w:hint="eastAsia" w:ascii="楷体_GB2312" w:hAnsi="楷体_GB2312" w:eastAsia="楷体_GB2312" w:cs="楷体_GB2312"/>
          <w:b/>
          <w:bCs/>
          <w:color w:val="000000"/>
          <w:sz w:val="32"/>
          <w:szCs w:val="32"/>
          <w:highlight w:val="none"/>
          <w:shd w:val="clear" w:color="auto" w:fill="FFFFFF"/>
          <w:lang w:val="en-US" w:eastAsia="zh-CN"/>
        </w:rPr>
        <w:t>资金来源：</w:t>
      </w:r>
      <w:r>
        <w:rPr>
          <w:rFonts w:hint="eastAsia" w:ascii="仿宋_GB2312" w:hAnsi="仿宋_GB2312" w:eastAsia="仿宋_GB2312" w:cs="仿宋_GB2312"/>
          <w:b w:val="0"/>
          <w:bCs w:val="0"/>
          <w:color w:val="000000"/>
          <w:sz w:val="32"/>
          <w:szCs w:val="32"/>
          <w:highlight w:val="none"/>
          <w:shd w:val="clear" w:color="auto" w:fill="FFFFFF"/>
          <w:lang w:val="en-US" w:eastAsia="zh-CN"/>
        </w:rPr>
        <w:t>招标人自筹</w:t>
      </w:r>
    </w:p>
    <w:p w14:paraId="0F0F06C8">
      <w:pPr>
        <w:pStyle w:val="11"/>
        <w:numPr>
          <w:ilvl w:val="255"/>
          <w:numId w:val="0"/>
        </w:numPr>
        <w:spacing w:beforeLines="0" w:afterLines="0" w:line="560" w:lineRule="exact"/>
        <w:ind w:firstLine="643" w:firstLineChars="200"/>
        <w:rPr>
          <w:rFonts w:hint="eastAsia" w:ascii="仿宋_GB2312" w:eastAsia="仿宋_GB2312"/>
          <w:sz w:val="32"/>
          <w:highlight w:val="none"/>
          <w:shd w:val="clear" w:color="auto" w:fill="FFFFFF"/>
        </w:rPr>
      </w:pPr>
      <w:r>
        <w:rPr>
          <w:rFonts w:hint="eastAsia" w:ascii="楷体_GB2312" w:hAnsi="楷体_GB2312" w:eastAsia="楷体_GB2312" w:cs="楷体_GB2312"/>
          <w:b/>
          <w:bCs/>
          <w:color w:val="000000"/>
          <w:sz w:val="32"/>
          <w:highlight w:val="none"/>
          <w:shd w:val="clear" w:color="auto" w:fill="FFFFFF"/>
        </w:rPr>
        <w:t>（</w:t>
      </w:r>
      <w:r>
        <w:rPr>
          <w:rFonts w:hint="eastAsia" w:ascii="楷体_GB2312" w:hAnsi="楷体_GB2312" w:eastAsia="楷体_GB2312" w:cs="楷体_GB2312"/>
          <w:b/>
          <w:bCs/>
          <w:color w:val="000000"/>
          <w:sz w:val="32"/>
          <w:highlight w:val="none"/>
          <w:shd w:val="clear" w:color="auto" w:fill="FFFFFF"/>
          <w:lang w:val="en-US" w:eastAsia="zh-CN"/>
        </w:rPr>
        <w:t>九</w:t>
      </w:r>
      <w:r>
        <w:rPr>
          <w:rFonts w:hint="eastAsia" w:ascii="楷体_GB2312" w:hAnsi="楷体_GB2312" w:eastAsia="楷体_GB2312" w:cs="楷体_GB2312"/>
          <w:b/>
          <w:bCs/>
          <w:color w:val="000000"/>
          <w:sz w:val="32"/>
          <w:highlight w:val="none"/>
          <w:shd w:val="clear" w:color="auto" w:fill="FFFFFF"/>
        </w:rPr>
        <w:t>）</w:t>
      </w:r>
      <w:r>
        <w:rPr>
          <w:rFonts w:hint="eastAsia" w:ascii="楷体_GB2312" w:hAnsi="楷体_GB2312" w:eastAsia="楷体_GB2312" w:cs="楷体_GB2312"/>
          <w:b/>
          <w:bCs/>
          <w:color w:val="000000"/>
          <w:sz w:val="32"/>
          <w:highlight w:val="none"/>
          <w:shd w:val="clear" w:color="auto" w:fill="FFFFFF"/>
          <w:lang w:val="en-US" w:eastAsia="zh-CN"/>
        </w:rPr>
        <w:t>入围服务商</w:t>
      </w:r>
      <w:r>
        <w:rPr>
          <w:rFonts w:hint="eastAsia" w:ascii="楷体_GB2312" w:hAnsi="楷体_GB2312" w:eastAsia="楷体_GB2312" w:cs="楷体_GB2312"/>
          <w:b/>
          <w:bCs/>
          <w:color w:val="000000"/>
          <w:sz w:val="32"/>
          <w:highlight w:val="none"/>
          <w:shd w:val="clear" w:color="auto" w:fill="FFFFFF"/>
        </w:rPr>
        <w:t>数量：</w:t>
      </w:r>
      <w:r>
        <w:rPr>
          <w:rFonts w:hint="eastAsia" w:ascii="仿宋_GB2312" w:eastAsia="仿宋_GB2312"/>
          <w:sz w:val="32"/>
          <w:highlight w:val="none"/>
          <w:shd w:val="clear" w:color="auto" w:fill="FFFFFF"/>
          <w:lang w:val="en-US" w:eastAsia="zh-CN"/>
        </w:rPr>
        <w:t>2</w:t>
      </w:r>
      <w:r>
        <w:rPr>
          <w:rFonts w:hint="eastAsia" w:ascii="仿宋_GB2312" w:eastAsia="仿宋_GB2312"/>
          <w:sz w:val="32"/>
          <w:highlight w:val="none"/>
          <w:shd w:val="clear" w:color="auto" w:fill="FFFFFF"/>
        </w:rPr>
        <w:t>名</w:t>
      </w:r>
    </w:p>
    <w:p w14:paraId="56E9C946">
      <w:pPr>
        <w:pStyle w:val="11"/>
        <w:numPr>
          <w:ilvl w:val="-1"/>
          <w:numId w:val="0"/>
        </w:numPr>
        <w:spacing w:beforeLines="0" w:afterLines="0" w:line="560" w:lineRule="exact"/>
        <w:ind w:firstLine="643" w:firstLineChars="200"/>
        <w:rPr>
          <w:rFonts w:hint="eastAsia" w:ascii="仿宋_GB2312" w:hAnsi="仿宋_GB2312" w:eastAsia="仿宋_GB2312" w:cs="仿宋_GB2312"/>
          <w:b w:val="0"/>
          <w:bCs w:val="0"/>
          <w:color w:val="000000"/>
          <w:sz w:val="32"/>
          <w:highlight w:val="none"/>
          <w:shd w:val="clear" w:color="auto" w:fill="FFFFFF"/>
          <w:lang w:eastAsia="zh-CN"/>
        </w:rPr>
      </w:pPr>
      <w:r>
        <w:rPr>
          <w:rFonts w:hint="eastAsia" w:ascii="楷体_GB2312" w:hAnsi="楷体_GB2312" w:eastAsia="楷体_GB2312" w:cs="楷体_GB2312"/>
          <w:b/>
          <w:bCs/>
          <w:color w:val="000000"/>
          <w:sz w:val="32"/>
          <w:highlight w:val="none"/>
          <w:shd w:val="clear" w:color="auto" w:fill="FFFFFF"/>
        </w:rPr>
        <w:t>（</w:t>
      </w:r>
      <w:r>
        <w:rPr>
          <w:rFonts w:hint="eastAsia" w:ascii="楷体_GB2312" w:hAnsi="楷体_GB2312" w:eastAsia="楷体_GB2312" w:cs="楷体_GB2312"/>
          <w:b/>
          <w:bCs/>
          <w:color w:val="000000"/>
          <w:sz w:val="32"/>
          <w:highlight w:val="none"/>
          <w:shd w:val="clear" w:color="auto" w:fill="FFFFFF"/>
          <w:lang w:val="en-US" w:eastAsia="zh-CN"/>
        </w:rPr>
        <w:t>十</w:t>
      </w:r>
      <w:r>
        <w:rPr>
          <w:rFonts w:hint="eastAsia" w:ascii="楷体_GB2312" w:hAnsi="楷体_GB2312" w:eastAsia="楷体_GB2312" w:cs="楷体_GB2312"/>
          <w:b/>
          <w:bCs/>
          <w:color w:val="000000"/>
          <w:sz w:val="32"/>
          <w:highlight w:val="none"/>
          <w:shd w:val="clear" w:color="auto" w:fill="FFFFFF"/>
        </w:rPr>
        <w:t>）招标事项：</w:t>
      </w:r>
    </w:p>
    <w:p w14:paraId="74902A2F">
      <w:pPr>
        <w:keepNext w:val="0"/>
        <w:keepLines w:val="0"/>
        <w:pageBreakBefore w:val="0"/>
        <w:widowControl w:val="0"/>
        <w:kinsoku/>
        <w:wordWrap/>
        <w:overflowPunct/>
        <w:topLinePunct w:val="0"/>
        <w:autoSpaceDE/>
        <w:autoSpaceDN/>
        <w:bidi w:val="0"/>
        <w:adjustRightInd w:val="0"/>
        <w:snapToGrid/>
        <w:spacing w:beforeLines="0" w:afterLines="0" w:line="560" w:lineRule="exact"/>
        <w:ind w:firstLine="640" w:firstLineChars="200"/>
        <w:textAlignment w:val="baseline"/>
        <w:rPr>
          <w:rFonts w:hint="eastAsia" w:ascii="仿宋_GB2312" w:hAnsi="仿宋_GB2312" w:eastAsia="仿宋_GB2312" w:cs="仿宋_GB2312"/>
          <w:bCs/>
          <w:sz w:val="32"/>
          <w:szCs w:val="32"/>
          <w:highlight w:val="none"/>
        </w:rPr>
      </w:pPr>
      <w:r>
        <w:rPr>
          <w:rFonts w:hint="eastAsia" w:ascii="仿宋_GB2312" w:hAnsi="仿宋_GB2312" w:eastAsia="仿宋_GB2312" w:cs="仿宋_GB2312"/>
          <w:b w:val="0"/>
          <w:bCs/>
          <w:sz w:val="32"/>
          <w:szCs w:val="32"/>
          <w:highlight w:val="none"/>
          <w:lang w:val="en-US" w:eastAsia="zh-CN"/>
        </w:rPr>
        <w:t>1.</w:t>
      </w:r>
      <w:r>
        <w:rPr>
          <w:rFonts w:hint="eastAsia" w:ascii="仿宋_GB2312" w:hAnsi="仿宋_GB2312" w:eastAsia="仿宋_GB2312" w:cs="仿宋_GB2312"/>
          <w:bCs/>
          <w:sz w:val="32"/>
          <w:szCs w:val="32"/>
          <w:highlight w:val="none"/>
        </w:rPr>
        <w:t>投标人通过</w:t>
      </w:r>
      <w:r>
        <w:rPr>
          <w:rFonts w:hint="eastAsia" w:ascii="仿宋_GB2312" w:hAnsi="仿宋_GB2312" w:eastAsia="仿宋_GB2312" w:cs="仿宋_GB2312"/>
          <w:bCs/>
          <w:sz w:val="32"/>
          <w:szCs w:val="32"/>
          <w:highlight w:val="none"/>
          <w:lang w:eastAsia="zh-CN"/>
        </w:rPr>
        <w:t>商旅平台</w:t>
      </w:r>
      <w:r>
        <w:rPr>
          <w:rFonts w:hint="eastAsia" w:ascii="仿宋_GB2312" w:hAnsi="仿宋_GB2312" w:eastAsia="仿宋_GB2312" w:cs="仿宋_GB2312"/>
          <w:bCs/>
          <w:sz w:val="32"/>
          <w:szCs w:val="32"/>
          <w:highlight w:val="none"/>
        </w:rPr>
        <w:t>（</w:t>
      </w:r>
      <w:r>
        <w:rPr>
          <w:rFonts w:hint="eastAsia" w:ascii="仿宋_GB2312" w:hAnsi="仿宋_GB2312" w:eastAsia="仿宋_GB2312" w:cs="仿宋_GB2312"/>
          <w:bCs/>
          <w:color w:val="auto"/>
          <w:sz w:val="32"/>
          <w:szCs w:val="32"/>
          <w:highlight w:val="none"/>
        </w:rPr>
        <w:t>PC端、APP端等</w:t>
      </w:r>
      <w:r>
        <w:rPr>
          <w:rFonts w:hint="eastAsia" w:ascii="仿宋_GB2312" w:hAnsi="仿宋_GB2312" w:eastAsia="仿宋_GB2312" w:cs="仿宋_GB2312"/>
          <w:bCs/>
          <w:sz w:val="32"/>
          <w:szCs w:val="32"/>
          <w:highlight w:val="none"/>
        </w:rPr>
        <w:t>）向</w:t>
      </w:r>
      <w:r>
        <w:rPr>
          <w:rFonts w:hint="eastAsia" w:ascii="仿宋_GB2312" w:hAnsi="仿宋_GB2312" w:eastAsia="仿宋_GB2312" w:cs="仿宋_GB2312"/>
          <w:b w:val="0"/>
          <w:bCs/>
          <w:color w:val="000000"/>
          <w:sz w:val="32"/>
          <w:highlight w:val="none"/>
          <w:shd w:val="clear" w:color="auto" w:fill="FFFFFF"/>
        </w:rPr>
        <w:t>九洲集团</w:t>
      </w:r>
      <w:r>
        <w:rPr>
          <w:rFonts w:hint="eastAsia" w:ascii="仿宋_GB2312" w:hAnsi="仿宋_GB2312" w:eastAsia="仿宋_GB2312" w:cs="仿宋_GB2312"/>
          <w:b w:val="0"/>
          <w:bCs/>
          <w:color w:val="000000"/>
          <w:sz w:val="32"/>
          <w:highlight w:val="none"/>
          <w:shd w:val="clear" w:color="auto" w:fill="FFFFFF"/>
          <w:lang w:eastAsia="zh-CN"/>
        </w:rPr>
        <w:t>及</w:t>
      </w:r>
      <w:r>
        <w:rPr>
          <w:rFonts w:hint="eastAsia" w:ascii="仿宋_GB2312" w:hAnsi="仿宋_GB2312" w:eastAsia="仿宋_GB2312" w:cs="仿宋_GB2312"/>
          <w:b w:val="0"/>
          <w:bCs/>
          <w:color w:val="000000"/>
          <w:sz w:val="32"/>
          <w:highlight w:val="none"/>
          <w:shd w:val="clear" w:color="auto" w:fill="FFFFFF"/>
        </w:rPr>
        <w:t>其</w:t>
      </w:r>
      <w:r>
        <w:rPr>
          <w:rFonts w:hint="eastAsia" w:ascii="仿宋_GB2312" w:hAnsi="仿宋_GB2312" w:eastAsia="仿宋_GB2312" w:cs="仿宋_GB2312"/>
          <w:b w:val="0"/>
          <w:bCs/>
          <w:color w:val="000000"/>
          <w:sz w:val="32"/>
          <w:highlight w:val="none"/>
          <w:shd w:val="clear" w:color="auto" w:fill="FFFFFF"/>
          <w:lang w:val="en-US" w:eastAsia="zh-CN"/>
        </w:rPr>
        <w:t>关联</w:t>
      </w:r>
      <w:r>
        <w:rPr>
          <w:rFonts w:hint="eastAsia" w:ascii="仿宋_GB2312" w:hAnsi="仿宋_GB2312" w:eastAsia="仿宋_GB2312" w:cs="仿宋_GB2312"/>
          <w:b w:val="0"/>
          <w:bCs/>
          <w:color w:val="000000"/>
          <w:sz w:val="32"/>
          <w:highlight w:val="none"/>
          <w:shd w:val="clear" w:color="auto" w:fill="FFFFFF"/>
        </w:rPr>
        <w:t>公司</w:t>
      </w:r>
      <w:r>
        <w:rPr>
          <w:rFonts w:hint="eastAsia" w:ascii="仿宋_GB2312" w:hAnsi="仿宋_GB2312" w:eastAsia="仿宋_GB2312" w:cs="仿宋_GB2312"/>
          <w:b w:val="0"/>
          <w:bCs/>
          <w:color w:val="000000"/>
          <w:sz w:val="32"/>
          <w:highlight w:val="none"/>
          <w:shd w:val="clear" w:color="auto" w:fill="FFFFFF"/>
          <w:lang w:eastAsia="zh-CN"/>
        </w:rPr>
        <w:t>（</w:t>
      </w:r>
      <w:r>
        <w:rPr>
          <w:rFonts w:hint="eastAsia" w:ascii="仿宋_GB2312" w:hAnsi="仿宋_GB2312" w:eastAsia="仿宋_GB2312" w:cs="仿宋_GB2312"/>
          <w:b w:val="0"/>
          <w:bCs/>
          <w:color w:val="000000"/>
          <w:sz w:val="32"/>
          <w:highlight w:val="none"/>
          <w:shd w:val="clear" w:color="auto" w:fill="FFFFFF"/>
          <w:lang w:val="en-US" w:eastAsia="zh-CN"/>
        </w:rPr>
        <w:t>以下合称“采购主体”</w:t>
      </w:r>
      <w:r>
        <w:rPr>
          <w:rFonts w:hint="eastAsia" w:ascii="仿宋_GB2312" w:hAnsi="仿宋_GB2312" w:eastAsia="仿宋_GB2312" w:cs="仿宋_GB2312"/>
          <w:b w:val="0"/>
          <w:bCs/>
          <w:color w:val="000000"/>
          <w:sz w:val="32"/>
          <w:highlight w:val="none"/>
          <w:shd w:val="clear" w:color="auto" w:fill="FFFFFF"/>
          <w:lang w:eastAsia="zh-CN"/>
        </w:rPr>
        <w:t>）</w:t>
      </w:r>
      <w:r>
        <w:rPr>
          <w:rFonts w:hint="eastAsia" w:ascii="仿宋_GB2312" w:hAnsi="仿宋_GB2312" w:eastAsia="仿宋_GB2312" w:cs="仿宋_GB2312"/>
          <w:bCs/>
          <w:sz w:val="32"/>
          <w:szCs w:val="32"/>
          <w:highlight w:val="none"/>
        </w:rPr>
        <w:t>提供员工因公出行期间</w:t>
      </w:r>
      <w:r>
        <w:rPr>
          <w:rFonts w:hint="eastAsia" w:ascii="仿宋_GB2312" w:hAnsi="仿宋_GB2312" w:eastAsia="仿宋_GB2312" w:cs="仿宋_GB2312"/>
          <w:bCs/>
          <w:sz w:val="32"/>
          <w:szCs w:val="32"/>
          <w:highlight w:val="none"/>
          <w:lang w:val="en-US" w:eastAsia="zh-CN"/>
        </w:rPr>
        <w:t>包括但不限于机票、酒店、火车票和网约车</w:t>
      </w:r>
      <w:r>
        <w:rPr>
          <w:rFonts w:hint="eastAsia" w:ascii="仿宋_GB2312" w:hAnsi="仿宋_GB2312" w:eastAsia="仿宋_GB2312" w:cs="仿宋_GB2312"/>
          <w:bCs/>
          <w:sz w:val="32"/>
          <w:szCs w:val="32"/>
          <w:highlight w:val="none"/>
        </w:rPr>
        <w:t>垫资</w:t>
      </w:r>
      <w:r>
        <w:rPr>
          <w:rFonts w:hint="eastAsia" w:ascii="仿宋_GB2312" w:hAnsi="仿宋_GB2312" w:eastAsia="仿宋_GB2312" w:cs="仿宋_GB2312"/>
          <w:bCs/>
          <w:sz w:val="32"/>
          <w:szCs w:val="32"/>
          <w:highlight w:val="none"/>
          <w:lang w:val="en-US" w:eastAsia="zh-CN"/>
        </w:rPr>
        <w:t>预订</w:t>
      </w:r>
      <w:r>
        <w:rPr>
          <w:rFonts w:hint="eastAsia" w:ascii="仿宋_GB2312" w:hAnsi="仿宋_GB2312" w:eastAsia="仿宋_GB2312" w:cs="仿宋_GB2312"/>
          <w:bCs/>
          <w:sz w:val="32"/>
          <w:szCs w:val="32"/>
          <w:highlight w:val="none"/>
        </w:rPr>
        <w:t>、应急处理、现场协助</w:t>
      </w:r>
      <w:r>
        <w:rPr>
          <w:rFonts w:hint="eastAsia" w:ascii="仿宋_GB2312" w:hAnsi="仿宋_GB2312" w:eastAsia="仿宋_GB2312" w:cs="仿宋_GB2312"/>
          <w:bCs/>
          <w:sz w:val="32"/>
          <w:szCs w:val="32"/>
          <w:highlight w:val="none"/>
          <w:lang w:val="en-US" w:eastAsia="zh-CN"/>
        </w:rPr>
        <w:t>的</w:t>
      </w:r>
      <w:r>
        <w:rPr>
          <w:rFonts w:hint="eastAsia" w:ascii="仿宋_GB2312" w:hAnsi="仿宋_GB2312" w:eastAsia="仿宋_GB2312" w:cs="仿宋_GB2312"/>
          <w:bCs/>
          <w:sz w:val="32"/>
          <w:szCs w:val="32"/>
          <w:highlight w:val="none"/>
        </w:rPr>
        <w:t>各项服务，负责按月向</w:t>
      </w:r>
      <w:r>
        <w:rPr>
          <w:rFonts w:hint="eastAsia" w:ascii="仿宋_GB2312" w:hAnsi="仿宋_GB2312" w:eastAsia="仿宋_GB2312" w:cs="仿宋_GB2312"/>
          <w:bCs/>
          <w:sz w:val="32"/>
          <w:szCs w:val="32"/>
          <w:highlight w:val="none"/>
          <w:lang w:val="en-US" w:eastAsia="zh-CN"/>
        </w:rPr>
        <w:t>采购主体提供</w:t>
      </w:r>
      <w:r>
        <w:rPr>
          <w:rFonts w:hint="eastAsia" w:ascii="仿宋_GB2312" w:hAnsi="仿宋_GB2312" w:eastAsia="仿宋_GB2312" w:cs="仿宋_GB2312"/>
          <w:bCs/>
          <w:sz w:val="32"/>
          <w:szCs w:val="32"/>
          <w:highlight w:val="none"/>
        </w:rPr>
        <w:t>所需的票据，并提供</w:t>
      </w:r>
      <w:r>
        <w:rPr>
          <w:rFonts w:hint="eastAsia" w:ascii="仿宋_GB2312" w:hAnsi="仿宋_GB2312" w:eastAsia="仿宋_GB2312" w:cs="仿宋_GB2312"/>
          <w:bCs/>
          <w:sz w:val="32"/>
          <w:szCs w:val="32"/>
          <w:highlight w:val="none"/>
          <w:lang w:val="en-US" w:eastAsia="zh-CN"/>
        </w:rPr>
        <w:t>商旅</w:t>
      </w:r>
      <w:r>
        <w:rPr>
          <w:rFonts w:hint="eastAsia" w:ascii="仿宋_GB2312" w:hAnsi="仿宋_GB2312" w:eastAsia="仿宋_GB2312" w:cs="仿宋_GB2312"/>
          <w:bCs/>
          <w:sz w:val="32"/>
          <w:szCs w:val="32"/>
          <w:highlight w:val="none"/>
        </w:rPr>
        <w:t>消费记录和数据分析报告；</w:t>
      </w:r>
    </w:p>
    <w:p w14:paraId="4484B29D">
      <w:pPr>
        <w:keepNext w:val="0"/>
        <w:keepLines w:val="0"/>
        <w:pageBreakBefore w:val="0"/>
        <w:widowControl w:val="0"/>
        <w:kinsoku/>
        <w:wordWrap/>
        <w:overflowPunct/>
        <w:topLinePunct w:val="0"/>
        <w:autoSpaceDE/>
        <w:autoSpaceDN/>
        <w:bidi w:val="0"/>
        <w:adjustRightInd w:val="0"/>
        <w:snapToGrid/>
        <w:spacing w:beforeLines="0" w:afterLines="0" w:line="560" w:lineRule="exact"/>
        <w:ind w:firstLine="640" w:firstLineChars="200"/>
        <w:textAlignment w:val="baseline"/>
        <w:rPr>
          <w:rFonts w:hint="eastAsia" w:ascii="仿宋_GB2312" w:hAnsi="仿宋_GB2312" w:eastAsia="仿宋_GB2312" w:cs="仿宋_GB2312"/>
          <w:bCs/>
          <w:sz w:val="32"/>
          <w:szCs w:val="32"/>
          <w:highlight w:val="none"/>
        </w:rPr>
      </w:pPr>
      <w:r>
        <w:rPr>
          <w:rFonts w:hint="eastAsia" w:ascii="仿宋_GB2312" w:hAnsi="仿宋_GB2312" w:eastAsia="仿宋_GB2312" w:cs="仿宋_GB2312"/>
          <w:b w:val="0"/>
          <w:bCs/>
          <w:sz w:val="32"/>
          <w:szCs w:val="32"/>
          <w:highlight w:val="none"/>
          <w:lang w:val="en-US" w:eastAsia="zh-CN"/>
        </w:rPr>
        <w:t>2.</w:t>
      </w:r>
      <w:r>
        <w:rPr>
          <w:rFonts w:hint="eastAsia" w:ascii="仿宋_GB2312" w:hAnsi="仿宋_GB2312" w:eastAsia="仿宋_GB2312" w:cs="仿宋_GB2312"/>
          <w:bCs/>
          <w:sz w:val="32"/>
          <w:szCs w:val="32"/>
        </w:rPr>
        <w:t>投标</w:t>
      </w:r>
      <w:r>
        <w:rPr>
          <w:rFonts w:hint="eastAsia" w:ascii="仿宋_GB2312" w:hAnsi="仿宋_GB2312" w:eastAsia="仿宋_GB2312" w:cs="仿宋_GB2312"/>
          <w:bCs/>
          <w:sz w:val="32"/>
          <w:szCs w:val="32"/>
          <w:highlight w:val="none"/>
        </w:rPr>
        <w:t>人</w:t>
      </w:r>
      <w:r>
        <w:rPr>
          <w:rFonts w:hint="eastAsia" w:ascii="仿宋_GB2312" w:hAnsi="仿宋_GB2312" w:eastAsia="仿宋_GB2312" w:cs="仿宋_GB2312"/>
          <w:bCs/>
          <w:sz w:val="32"/>
          <w:szCs w:val="32"/>
          <w:highlight w:val="none"/>
          <w:lang w:val="en-US" w:eastAsia="zh-CN"/>
        </w:rPr>
        <w:t>的商旅平台需</w:t>
      </w:r>
      <w:r>
        <w:rPr>
          <w:rFonts w:hint="eastAsia" w:ascii="仿宋_GB2312" w:hAnsi="仿宋_GB2312" w:eastAsia="仿宋_GB2312" w:cs="仿宋_GB2312"/>
          <w:bCs/>
          <w:sz w:val="32"/>
          <w:szCs w:val="32"/>
          <w:highlight w:val="none"/>
        </w:rPr>
        <w:t>与</w:t>
      </w:r>
      <w:r>
        <w:rPr>
          <w:rFonts w:hint="eastAsia" w:ascii="仿宋_GB2312" w:hAnsi="仿宋_GB2312" w:eastAsia="仿宋_GB2312" w:cs="仿宋_GB2312"/>
          <w:bCs/>
          <w:sz w:val="32"/>
          <w:szCs w:val="32"/>
          <w:highlight w:val="none"/>
          <w:lang w:val="en-US" w:eastAsia="zh-CN"/>
        </w:rPr>
        <w:t>采购主体</w:t>
      </w:r>
      <w:r>
        <w:rPr>
          <w:rFonts w:hint="eastAsia" w:ascii="仿宋_GB2312" w:hAnsi="仿宋_GB2312" w:eastAsia="仿宋_GB2312" w:cs="仿宋_GB2312"/>
          <w:bCs/>
          <w:sz w:val="32"/>
          <w:szCs w:val="32"/>
        </w:rPr>
        <w:t>的费控系统和办公系统</w:t>
      </w:r>
      <w:r>
        <w:rPr>
          <w:rFonts w:hint="eastAsia" w:ascii="仿宋_GB2312" w:hAnsi="仿宋_GB2312" w:eastAsia="仿宋_GB2312" w:cs="仿宋_GB2312"/>
          <w:bCs/>
          <w:sz w:val="32"/>
          <w:szCs w:val="32"/>
          <w:lang w:val="en-US" w:eastAsia="zh-CN"/>
        </w:rPr>
        <w:t>等</w:t>
      </w:r>
      <w:r>
        <w:rPr>
          <w:rFonts w:hint="eastAsia" w:ascii="仿宋_GB2312" w:hAnsi="仿宋_GB2312" w:eastAsia="仿宋_GB2312" w:cs="仿宋_GB2312"/>
          <w:bCs/>
          <w:sz w:val="32"/>
          <w:szCs w:val="32"/>
        </w:rPr>
        <w:t>进</w:t>
      </w:r>
      <w:r>
        <w:rPr>
          <w:rFonts w:hint="eastAsia" w:ascii="仿宋_GB2312" w:hAnsi="仿宋_GB2312" w:eastAsia="仿宋_GB2312" w:cs="仿宋_GB2312"/>
          <w:bCs/>
          <w:sz w:val="32"/>
          <w:szCs w:val="32"/>
          <w:highlight w:val="none"/>
        </w:rPr>
        <w:t>行接口对接（PC端、APP端等）；</w:t>
      </w:r>
    </w:p>
    <w:p w14:paraId="2A7B2307">
      <w:pPr>
        <w:pStyle w:val="11"/>
        <w:numPr>
          <w:ilvl w:val="-1"/>
          <w:numId w:val="0"/>
        </w:numPr>
        <w:spacing w:beforeLines="0" w:afterLines="0" w:line="560" w:lineRule="exact"/>
        <w:ind w:firstLine="640" w:firstLineChars="200"/>
        <w:rPr>
          <w:rFonts w:hint="eastAsia" w:ascii="仿宋_GB2312" w:hAnsi="仿宋_GB2312" w:eastAsia="仿宋_GB2312" w:cs="仿宋_GB2312"/>
          <w:b w:val="0"/>
          <w:bCs w:val="0"/>
          <w:color w:val="000000"/>
          <w:sz w:val="32"/>
          <w:highlight w:val="none"/>
          <w:shd w:val="clear" w:color="auto" w:fill="FFFFFF"/>
          <w:lang w:eastAsia="zh-CN"/>
        </w:rPr>
      </w:pPr>
      <w:r>
        <w:rPr>
          <w:rFonts w:hint="eastAsia" w:ascii="仿宋_GB2312" w:hAnsi="仿宋_GB2312" w:eastAsia="仿宋_GB2312" w:cs="仿宋_GB2312"/>
          <w:b w:val="0"/>
          <w:bCs/>
          <w:sz w:val="32"/>
          <w:szCs w:val="32"/>
          <w:highlight w:val="none"/>
          <w:lang w:val="en-US" w:eastAsia="zh-CN"/>
        </w:rPr>
        <w:t>3.</w:t>
      </w:r>
      <w:r>
        <w:rPr>
          <w:rFonts w:hint="eastAsia" w:ascii="仿宋_GB2312" w:hAnsi="仿宋_GB2312" w:eastAsia="仿宋_GB2312" w:cs="仿宋_GB2312"/>
          <w:bCs/>
          <w:sz w:val="32"/>
          <w:szCs w:val="32"/>
          <w:highlight w:val="none"/>
        </w:rPr>
        <w:t>按照</w:t>
      </w:r>
      <w:r>
        <w:rPr>
          <w:rFonts w:hint="eastAsia" w:ascii="仿宋_GB2312" w:hAnsi="仿宋_GB2312" w:eastAsia="仿宋_GB2312" w:cs="仿宋_GB2312"/>
          <w:bCs/>
          <w:sz w:val="32"/>
          <w:szCs w:val="32"/>
          <w:highlight w:val="none"/>
          <w:lang w:val="en-US" w:eastAsia="zh-CN"/>
        </w:rPr>
        <w:t>采购主体</w:t>
      </w:r>
      <w:r>
        <w:rPr>
          <w:rFonts w:hint="eastAsia" w:ascii="仿宋_GB2312" w:hAnsi="仿宋_GB2312" w:eastAsia="仿宋_GB2312" w:cs="仿宋_GB2312"/>
          <w:bCs/>
          <w:sz w:val="32"/>
          <w:szCs w:val="32"/>
          <w:highlight w:val="none"/>
        </w:rPr>
        <w:t>需求，在</w:t>
      </w:r>
      <w:r>
        <w:rPr>
          <w:rFonts w:hint="eastAsia" w:ascii="仿宋_GB2312" w:hAnsi="仿宋_GB2312" w:eastAsia="仿宋_GB2312" w:cs="仿宋_GB2312"/>
          <w:bCs/>
          <w:sz w:val="32"/>
          <w:szCs w:val="32"/>
          <w:highlight w:val="none"/>
          <w:lang w:eastAsia="zh-CN"/>
        </w:rPr>
        <w:t>商旅平台</w:t>
      </w:r>
      <w:r>
        <w:rPr>
          <w:rFonts w:hint="eastAsia" w:ascii="仿宋_GB2312" w:hAnsi="仿宋_GB2312" w:eastAsia="仿宋_GB2312" w:cs="仿宋_GB2312"/>
          <w:bCs/>
          <w:sz w:val="32"/>
          <w:szCs w:val="32"/>
          <w:highlight w:val="none"/>
        </w:rPr>
        <w:t>定制个性化</w:t>
      </w:r>
      <w:r>
        <w:rPr>
          <w:rFonts w:hint="eastAsia" w:ascii="仿宋_GB2312" w:hAnsi="仿宋_GB2312" w:eastAsia="仿宋_GB2312" w:cs="仿宋_GB2312"/>
          <w:bCs/>
          <w:sz w:val="32"/>
          <w:szCs w:val="32"/>
          <w:highlight w:val="none"/>
          <w:lang w:val="en-US" w:eastAsia="zh-CN"/>
        </w:rPr>
        <w:t>管控</w:t>
      </w:r>
      <w:bookmarkStart w:id="1" w:name="_GoBack"/>
      <w:bookmarkEnd w:id="1"/>
      <w:r>
        <w:rPr>
          <w:rFonts w:hint="eastAsia" w:ascii="仿宋_GB2312" w:hAnsi="仿宋_GB2312" w:eastAsia="仿宋_GB2312" w:cs="仿宋_GB2312"/>
          <w:bCs/>
          <w:sz w:val="32"/>
          <w:szCs w:val="32"/>
          <w:highlight w:val="none"/>
          <w:lang w:val="en-US" w:eastAsia="zh-CN"/>
        </w:rPr>
        <w:t>要求。</w:t>
      </w:r>
    </w:p>
    <w:p w14:paraId="020B9C6F">
      <w:pPr>
        <w:pStyle w:val="11"/>
        <w:spacing w:before="0" w:beforeLines="0" w:after="0" w:afterLines="0" w:line="560" w:lineRule="exact"/>
        <w:ind w:firstLine="640" w:firstLineChars="200"/>
        <w:outlineLvl w:val="1"/>
        <w:rPr>
          <w:rFonts w:hint="eastAsia" w:hAnsi="黑体" w:cs="黑体"/>
          <w:color w:val="000000"/>
          <w:sz w:val="32"/>
          <w:szCs w:val="32"/>
          <w:highlight w:val="none"/>
        </w:rPr>
      </w:pPr>
      <w:r>
        <w:rPr>
          <w:rFonts w:hint="eastAsia" w:ascii="黑体" w:hAnsi="黑体" w:eastAsia="黑体" w:cs="黑体"/>
          <w:bCs/>
          <w:color w:val="000000"/>
          <w:kern w:val="2"/>
          <w:sz w:val="32"/>
          <w:szCs w:val="32"/>
          <w:lang w:val="zh-CN" w:eastAsia="zh-CN" w:bidi="ar-SA"/>
        </w:rPr>
        <w:t>二、</w:t>
      </w:r>
      <w:r>
        <w:rPr>
          <w:rFonts w:hint="eastAsia" w:ascii="黑体" w:hAnsi="黑体" w:eastAsia="黑体" w:cs="黑体"/>
          <w:bCs/>
          <w:color w:val="000000"/>
          <w:kern w:val="2"/>
          <w:sz w:val="32"/>
          <w:szCs w:val="32"/>
          <w:highlight w:val="none"/>
          <w:lang w:val="zh-CN"/>
        </w:rPr>
        <w:t>投标人应具备的资格条件</w:t>
      </w:r>
    </w:p>
    <w:p w14:paraId="3A2B61F8">
      <w:pPr>
        <w:spacing w:line="560" w:lineRule="exact"/>
        <w:ind w:firstLine="643" w:firstLineChars="200"/>
        <w:rPr>
          <w:rFonts w:hint="eastAsia" w:ascii="仿宋_GB2312" w:eastAsia="仿宋_GB2312"/>
          <w:color w:val="000000"/>
          <w:sz w:val="32"/>
          <w:highlight w:val="none"/>
        </w:rPr>
      </w:pPr>
      <w:r>
        <w:rPr>
          <w:rFonts w:hint="eastAsia" w:ascii="楷体_GB2312" w:hAnsi="楷体_GB2312" w:eastAsia="楷体_GB2312" w:cs="楷体_GB2312"/>
          <w:b/>
          <w:bCs/>
          <w:color w:val="000000"/>
          <w:sz w:val="32"/>
          <w:highlight w:val="none"/>
        </w:rPr>
        <w:t>（一）</w:t>
      </w:r>
      <w:r>
        <w:rPr>
          <w:rFonts w:hint="eastAsia" w:ascii="仿宋_GB2312" w:hAnsi="Times New Roman" w:eastAsia="仿宋_GB2312" w:cs="方正仿宋_GB2312"/>
          <w:b w:val="0"/>
          <w:bCs w:val="0"/>
          <w:color w:val="000000"/>
          <w:kern w:val="32"/>
          <w:sz w:val="32"/>
          <w:szCs w:val="32"/>
          <w:highlight w:val="none"/>
        </w:rPr>
        <w:t>须具备有效的国际航空运输协会（</w:t>
      </w:r>
      <w:r>
        <w:rPr>
          <w:rFonts w:hint="eastAsia" w:ascii="仿宋_GB2312" w:hAnsi="Times New Roman" w:eastAsia="仿宋_GB2312" w:cs="方正仿宋_GB2312"/>
          <w:b w:val="0"/>
          <w:bCs w:val="0"/>
          <w:color w:val="000000"/>
          <w:kern w:val="32"/>
          <w:sz w:val="32"/>
          <w:szCs w:val="32"/>
          <w:highlight w:val="none"/>
          <w:lang w:val="en-US" w:eastAsia="zh-CN"/>
        </w:rPr>
        <w:t>以下简称“IATA”</w:t>
      </w:r>
      <w:r>
        <w:rPr>
          <w:rFonts w:hint="eastAsia" w:ascii="仿宋_GB2312" w:hAnsi="Times New Roman" w:eastAsia="仿宋_GB2312" w:cs="方正仿宋_GB2312"/>
          <w:b w:val="0"/>
          <w:bCs w:val="0"/>
          <w:color w:val="000000"/>
          <w:kern w:val="32"/>
          <w:sz w:val="32"/>
          <w:szCs w:val="32"/>
          <w:highlight w:val="none"/>
        </w:rPr>
        <w:t>）</w:t>
      </w:r>
      <w:r>
        <w:rPr>
          <w:rFonts w:hint="eastAsia" w:ascii="仿宋_GB2312" w:hAnsi="Times New Roman" w:eastAsia="仿宋_GB2312" w:cs="方正仿宋_GB2312"/>
          <w:b w:val="0"/>
          <w:bCs w:val="0"/>
          <w:color w:val="000000"/>
          <w:kern w:val="32"/>
          <w:sz w:val="32"/>
          <w:szCs w:val="32"/>
          <w:highlight w:val="none"/>
          <w:lang w:val="en-US" w:eastAsia="zh-CN"/>
        </w:rPr>
        <w:t>机票</w:t>
      </w:r>
      <w:r>
        <w:rPr>
          <w:rFonts w:hint="eastAsia" w:ascii="仿宋_GB2312" w:hAnsi="Times New Roman" w:eastAsia="仿宋_GB2312" w:cs="方正仿宋_GB2312"/>
          <w:b w:val="0"/>
          <w:bCs w:val="0"/>
          <w:color w:val="000000"/>
          <w:kern w:val="32"/>
          <w:sz w:val="32"/>
          <w:szCs w:val="32"/>
          <w:highlight w:val="none"/>
        </w:rPr>
        <w:t>销售代理资质，</w:t>
      </w:r>
      <w:r>
        <w:rPr>
          <w:rFonts w:hint="eastAsia" w:ascii="仿宋_GB2312" w:hAnsi="Times New Roman" w:eastAsia="仿宋_GB2312" w:cs="方正仿宋_GB2312"/>
          <w:b w:val="0"/>
          <w:bCs w:val="0"/>
          <w:color w:val="000000"/>
          <w:kern w:val="32"/>
          <w:sz w:val="32"/>
          <w:szCs w:val="32"/>
          <w:highlight w:val="none"/>
          <w:lang w:val="en-US" w:eastAsia="zh-CN"/>
        </w:rPr>
        <w:t>且</w:t>
      </w:r>
      <w:r>
        <w:rPr>
          <w:rFonts w:hint="eastAsia" w:ascii="仿宋_GB2312" w:hAnsi="Times New Roman" w:eastAsia="仿宋_GB2312" w:cs="方正仿宋_GB2312"/>
          <w:color w:val="000000"/>
          <w:kern w:val="32"/>
          <w:sz w:val="32"/>
          <w:szCs w:val="32"/>
          <w:highlight w:val="none"/>
        </w:rPr>
        <w:t>已向IATA提交符合要求的财务担保/保证金，包括但不限于中航鑫港不可撤销担保函</w:t>
      </w:r>
      <w:r>
        <w:rPr>
          <w:rFonts w:hint="eastAsia" w:ascii="仿宋_GB2312" w:hAnsi="Times New Roman" w:eastAsia="仿宋_GB2312" w:cs="方正仿宋_GB2312"/>
          <w:color w:val="000000"/>
          <w:kern w:val="32"/>
          <w:sz w:val="32"/>
          <w:szCs w:val="32"/>
          <w:highlight w:val="none"/>
          <w:lang w:eastAsia="zh-CN"/>
        </w:rPr>
        <w:t>和</w:t>
      </w:r>
      <w:r>
        <w:rPr>
          <w:rFonts w:hint="eastAsia" w:ascii="仿宋_GB2312" w:hAnsi="Times New Roman" w:eastAsia="仿宋_GB2312" w:cs="方正仿宋_GB2312"/>
          <w:color w:val="000000"/>
          <w:kern w:val="32"/>
          <w:sz w:val="32"/>
          <w:szCs w:val="32"/>
          <w:highlight w:val="none"/>
        </w:rPr>
        <w:t>国有银行不可撤销担保函</w:t>
      </w:r>
      <w:r>
        <w:rPr>
          <w:rFonts w:hint="eastAsia" w:ascii="仿宋_GB2312" w:hAnsi="Times New Roman" w:eastAsia="仿宋_GB2312" w:cs="方正仿宋_GB2312"/>
          <w:b w:val="0"/>
          <w:bCs w:val="0"/>
          <w:color w:val="000000"/>
          <w:kern w:val="32"/>
          <w:sz w:val="32"/>
          <w:szCs w:val="32"/>
          <w:highlight w:val="none"/>
          <w:lang w:eastAsia="zh-CN"/>
        </w:rPr>
        <w:t>；</w:t>
      </w:r>
    </w:p>
    <w:p w14:paraId="2079023A">
      <w:pPr>
        <w:pStyle w:val="6"/>
        <w:spacing w:after="0" w:line="560" w:lineRule="exact"/>
        <w:ind w:left="0" w:leftChars="0" w:firstLine="643" w:firstLineChars="200"/>
        <w:rPr>
          <w:rFonts w:hint="eastAsia" w:ascii="仿宋_GB2312" w:hAnsi="Times New Roman" w:eastAsia="仿宋_GB2312" w:cs="方正仿宋_GB2312"/>
          <w:i w:val="0"/>
          <w:iCs w:val="0"/>
          <w:caps w:val="0"/>
          <w:color w:val="000000"/>
          <w:spacing w:val="0"/>
          <w:kern w:val="32"/>
          <w:sz w:val="32"/>
          <w:szCs w:val="32"/>
          <w:highlight w:val="none"/>
          <w:shd w:val="clear"/>
          <w:lang w:eastAsia="zh-CN"/>
        </w:rPr>
      </w:pPr>
      <w:r>
        <w:rPr>
          <w:rFonts w:hint="eastAsia" w:ascii="楷体_GB2312" w:hAnsi="楷体_GB2312" w:eastAsia="楷体_GB2312" w:cs="楷体_GB2312"/>
          <w:b/>
          <w:bCs/>
          <w:color w:val="000000"/>
          <w:sz w:val="32"/>
          <w:szCs w:val="21"/>
          <w:highlight w:val="none"/>
          <w:lang w:eastAsia="zh-CN"/>
        </w:rPr>
        <w:t>（</w:t>
      </w:r>
      <w:r>
        <w:rPr>
          <w:rFonts w:hint="default" w:ascii="楷体_GB2312" w:hAnsi="楷体_GB2312" w:eastAsia="楷体_GB2312" w:cs="楷体_GB2312"/>
          <w:b/>
          <w:bCs/>
          <w:color w:val="000000"/>
          <w:sz w:val="32"/>
          <w:szCs w:val="21"/>
          <w:highlight w:val="none"/>
          <w:lang w:val="en-US" w:eastAsia="zh-CN"/>
        </w:rPr>
        <w:t>二</w:t>
      </w:r>
      <w:r>
        <w:rPr>
          <w:rFonts w:hint="eastAsia" w:ascii="楷体_GB2312" w:hAnsi="楷体_GB2312" w:eastAsia="楷体_GB2312" w:cs="楷体_GB2312"/>
          <w:b/>
          <w:bCs/>
          <w:color w:val="000000"/>
          <w:sz w:val="32"/>
          <w:szCs w:val="21"/>
          <w:highlight w:val="none"/>
          <w:lang w:eastAsia="zh-CN"/>
        </w:rPr>
        <w:t>）</w:t>
      </w:r>
      <w:r>
        <w:rPr>
          <w:rFonts w:hint="eastAsia" w:ascii="仿宋_GB2312" w:hAnsi="Times New Roman" w:eastAsia="仿宋_GB2312" w:cs="方正仿宋_GB2312"/>
          <w:color w:val="000000"/>
          <w:kern w:val="32"/>
          <w:sz w:val="32"/>
          <w:szCs w:val="32"/>
          <w:highlight w:val="none"/>
          <w:lang w:val="en-US" w:eastAsia="zh-CN"/>
        </w:rPr>
        <w:t>须为采购主体</w:t>
      </w:r>
      <w:r>
        <w:rPr>
          <w:rFonts w:hint="eastAsia" w:ascii="仿宋_GB2312" w:hAnsi="Times New Roman" w:eastAsia="仿宋_GB2312" w:cs="方正仿宋_GB2312"/>
          <w:color w:val="000000"/>
          <w:kern w:val="32"/>
          <w:sz w:val="32"/>
          <w:szCs w:val="32"/>
          <w:highlight w:val="none"/>
        </w:rPr>
        <w:t>因公预订商旅</w:t>
      </w:r>
      <w:r>
        <w:rPr>
          <w:rFonts w:hint="eastAsia" w:ascii="仿宋_GB2312" w:hAnsi="Times New Roman" w:eastAsia="仿宋_GB2312" w:cs="方正仿宋_GB2312"/>
          <w:color w:val="000000"/>
          <w:kern w:val="32"/>
          <w:sz w:val="32"/>
          <w:szCs w:val="32"/>
          <w:highlight w:val="none"/>
          <w:lang w:val="en-US" w:eastAsia="zh-CN"/>
        </w:rPr>
        <w:t>资源</w:t>
      </w:r>
      <w:r>
        <w:rPr>
          <w:rFonts w:hint="eastAsia" w:ascii="仿宋_GB2312" w:hAnsi="Times New Roman" w:eastAsia="仿宋_GB2312" w:cs="方正仿宋_GB2312"/>
          <w:color w:val="000000"/>
          <w:kern w:val="32"/>
          <w:sz w:val="32"/>
          <w:szCs w:val="32"/>
          <w:highlight w:val="none"/>
        </w:rPr>
        <w:t>提供垫资，承诺至少满足</w:t>
      </w:r>
      <w:r>
        <w:rPr>
          <w:rFonts w:hint="eastAsia" w:ascii="仿宋_GB2312" w:hAnsi="Times New Roman" w:eastAsia="仿宋_GB2312" w:cs="方正仿宋_GB2312"/>
          <w:color w:val="000000"/>
          <w:kern w:val="32"/>
          <w:sz w:val="32"/>
          <w:szCs w:val="32"/>
          <w:highlight w:val="none"/>
          <w:lang w:val="en-US" w:eastAsia="zh-CN"/>
        </w:rPr>
        <w:t>1个</w:t>
      </w:r>
      <w:r>
        <w:rPr>
          <w:rFonts w:hint="eastAsia" w:ascii="仿宋_GB2312" w:hAnsi="Times New Roman" w:eastAsia="仿宋_GB2312" w:cs="方正仿宋_GB2312"/>
          <w:color w:val="000000"/>
          <w:kern w:val="32"/>
          <w:sz w:val="32"/>
          <w:szCs w:val="32"/>
          <w:highlight w:val="none"/>
        </w:rPr>
        <w:t>自然月加30个自然日的垫资时间</w:t>
      </w:r>
      <w:r>
        <w:rPr>
          <w:rFonts w:hint="eastAsia" w:ascii="仿宋_GB2312" w:hAnsi="Times New Roman" w:eastAsia="仿宋_GB2312" w:cs="方正仿宋_GB2312"/>
          <w:color w:val="000000"/>
          <w:kern w:val="32"/>
          <w:sz w:val="32"/>
          <w:szCs w:val="32"/>
          <w:highlight w:val="none"/>
          <w:lang w:eastAsia="zh-CN"/>
        </w:rPr>
        <w:t>，</w:t>
      </w:r>
      <w:r>
        <w:rPr>
          <w:rFonts w:hint="eastAsia" w:ascii="仿宋_GB2312" w:hAnsi="Times New Roman" w:eastAsia="仿宋_GB2312" w:cs="方正仿宋_GB2312"/>
          <w:color w:val="000000"/>
          <w:kern w:val="32"/>
          <w:sz w:val="32"/>
          <w:szCs w:val="32"/>
          <w:highlight w:val="none"/>
          <w:lang w:val="en-US" w:eastAsia="zh-CN"/>
        </w:rPr>
        <w:t>且为采购主体在垫资时间内累计提供的垫资金额</w:t>
      </w:r>
      <w:r>
        <w:rPr>
          <w:rFonts w:hint="eastAsia" w:ascii="仿宋_GB2312" w:hAnsi="Times New Roman" w:eastAsia="仿宋_GB2312" w:cs="方正仿宋_GB2312"/>
          <w:color w:val="000000"/>
          <w:kern w:val="32"/>
          <w:sz w:val="32"/>
          <w:szCs w:val="32"/>
          <w:highlight w:val="none"/>
        </w:rPr>
        <w:t>不低于</w:t>
      </w:r>
      <w:r>
        <w:rPr>
          <w:rFonts w:hint="eastAsia" w:ascii="仿宋_GB2312" w:hAnsi="Times New Roman" w:eastAsia="仿宋_GB2312" w:cs="方正仿宋_GB2312"/>
          <w:color w:val="000000"/>
          <w:kern w:val="32"/>
          <w:sz w:val="32"/>
          <w:szCs w:val="32"/>
          <w:highlight w:val="none"/>
          <w:lang w:eastAsia="zh-CN"/>
        </w:rPr>
        <w:t>1</w:t>
      </w:r>
      <w:r>
        <w:rPr>
          <w:rFonts w:hint="eastAsia" w:ascii="仿宋_GB2312" w:hAnsi="Times New Roman" w:eastAsia="仿宋_GB2312" w:cs="方正仿宋_GB2312"/>
          <w:color w:val="000000"/>
          <w:kern w:val="32"/>
          <w:sz w:val="32"/>
          <w:szCs w:val="32"/>
          <w:highlight w:val="none"/>
          <w:lang w:val="en-US" w:eastAsia="zh-CN"/>
        </w:rPr>
        <w:t>6</w:t>
      </w:r>
      <w:r>
        <w:rPr>
          <w:rFonts w:hint="eastAsia" w:ascii="仿宋_GB2312" w:hAnsi="Times New Roman" w:eastAsia="仿宋_GB2312" w:cs="方正仿宋_GB2312"/>
          <w:color w:val="000000"/>
          <w:kern w:val="32"/>
          <w:sz w:val="32"/>
          <w:szCs w:val="32"/>
          <w:highlight w:val="none"/>
        </w:rPr>
        <w:t>00万元人民币</w:t>
      </w:r>
      <w:r>
        <w:rPr>
          <w:rFonts w:hint="eastAsia" w:ascii="仿宋_GB2312" w:hAnsi="Times New Roman" w:eastAsia="仿宋_GB2312" w:cs="方正仿宋_GB2312"/>
          <w:i w:val="0"/>
          <w:iCs w:val="0"/>
          <w:caps w:val="0"/>
          <w:color w:val="000000"/>
          <w:spacing w:val="0"/>
          <w:kern w:val="32"/>
          <w:sz w:val="32"/>
          <w:szCs w:val="32"/>
          <w:highlight w:val="none"/>
          <w:shd w:val="clear"/>
          <w:lang w:eastAsia="zh-CN"/>
        </w:rPr>
        <w:t>；</w:t>
      </w:r>
    </w:p>
    <w:p w14:paraId="7A11D567">
      <w:pPr>
        <w:spacing w:line="560" w:lineRule="exact"/>
        <w:ind w:firstLine="643" w:firstLineChars="200"/>
        <w:rPr>
          <w:rFonts w:hint="eastAsia"/>
          <w:highlight w:val="none"/>
          <w:lang w:val="en-US" w:eastAsia="zh-CN"/>
        </w:rPr>
      </w:pPr>
      <w:r>
        <w:rPr>
          <w:rFonts w:hint="eastAsia" w:ascii="楷体_GB2312" w:hAnsi="楷体_GB2312" w:eastAsia="楷体_GB2312" w:cs="楷体_GB2312"/>
          <w:b/>
          <w:bCs/>
          <w:color w:val="000000"/>
          <w:sz w:val="32"/>
          <w:szCs w:val="21"/>
          <w:highlight w:val="none"/>
          <w:lang w:eastAsia="zh-CN"/>
        </w:rPr>
        <w:t>（</w:t>
      </w:r>
      <w:r>
        <w:rPr>
          <w:rFonts w:hint="eastAsia" w:ascii="楷体_GB2312" w:hAnsi="楷体_GB2312" w:eastAsia="楷体_GB2312" w:cs="楷体_GB2312"/>
          <w:b/>
          <w:bCs/>
          <w:color w:val="000000"/>
          <w:sz w:val="32"/>
          <w:szCs w:val="21"/>
          <w:highlight w:val="none"/>
          <w:lang w:val="en-US" w:eastAsia="zh-CN"/>
        </w:rPr>
        <w:t>三</w:t>
      </w:r>
      <w:r>
        <w:rPr>
          <w:rFonts w:hint="eastAsia" w:ascii="楷体_GB2312" w:hAnsi="楷体_GB2312" w:eastAsia="楷体_GB2312" w:cs="楷体_GB2312"/>
          <w:b/>
          <w:bCs/>
          <w:color w:val="000000"/>
          <w:sz w:val="32"/>
          <w:szCs w:val="21"/>
          <w:highlight w:val="none"/>
          <w:lang w:eastAsia="zh-CN"/>
        </w:rPr>
        <w:t>）</w:t>
      </w:r>
      <w:r>
        <w:rPr>
          <w:rFonts w:hint="eastAsia" w:ascii="仿宋_GB2312" w:hAnsi="Times New Roman" w:eastAsia="仿宋_GB2312" w:cs="方正仿宋_GB2312"/>
          <w:b w:val="0"/>
          <w:bCs w:val="0"/>
          <w:color w:val="000000"/>
          <w:kern w:val="32"/>
          <w:sz w:val="32"/>
          <w:szCs w:val="32"/>
          <w:highlight w:val="none"/>
          <w:lang w:val="en-US" w:eastAsia="zh-CN"/>
        </w:rPr>
        <w:t>须</w:t>
      </w:r>
      <w:r>
        <w:rPr>
          <w:rFonts w:hint="eastAsia" w:ascii="仿宋_GB2312" w:hAnsi="Times New Roman" w:eastAsia="仿宋_GB2312" w:cs="方正仿宋_GB2312"/>
          <w:color w:val="000000"/>
          <w:kern w:val="32"/>
          <w:sz w:val="32"/>
          <w:szCs w:val="32"/>
          <w:highlight w:val="none"/>
        </w:rPr>
        <w:t>具备网约车经营资质</w:t>
      </w:r>
      <w:r>
        <w:rPr>
          <w:rFonts w:hint="eastAsia" w:ascii="仿宋_GB2312" w:hAnsi="Times New Roman" w:eastAsia="仿宋_GB2312" w:cs="方正仿宋_GB2312"/>
          <w:color w:val="000000"/>
          <w:kern w:val="32"/>
          <w:sz w:val="32"/>
          <w:szCs w:val="32"/>
          <w:highlight w:val="none"/>
          <w:lang w:val="en-US" w:eastAsia="zh-CN"/>
        </w:rPr>
        <w:t>或其聚合的平台具备网约车经营资质</w:t>
      </w:r>
      <w:r>
        <w:rPr>
          <w:rFonts w:hint="eastAsia" w:ascii="仿宋_GB2312" w:hAnsi="Times New Roman" w:eastAsia="仿宋_GB2312" w:cs="方正仿宋_GB2312"/>
          <w:i w:val="0"/>
          <w:iCs w:val="0"/>
          <w:caps w:val="0"/>
          <w:color w:val="000000"/>
          <w:spacing w:val="0"/>
          <w:kern w:val="32"/>
          <w:sz w:val="32"/>
          <w:szCs w:val="32"/>
          <w:highlight w:val="none"/>
          <w:shd w:val="clear"/>
          <w:lang w:eastAsia="zh-CN"/>
        </w:rPr>
        <w:t>；</w:t>
      </w:r>
    </w:p>
    <w:p w14:paraId="777A6506">
      <w:pPr>
        <w:pStyle w:val="11"/>
        <w:spacing w:line="560" w:lineRule="exact"/>
        <w:ind w:firstLine="643"/>
        <w:rPr>
          <w:rFonts w:hint="eastAsia" w:ascii="仿宋_GB2312" w:eastAsia="仿宋_GB2312"/>
          <w:color w:val="000000"/>
          <w:sz w:val="32"/>
          <w:highlight w:val="none"/>
          <w:lang w:val="en-US" w:eastAsia="zh-CN"/>
        </w:rPr>
      </w:pPr>
      <w:r>
        <w:rPr>
          <w:rFonts w:hint="eastAsia" w:ascii="楷体_GB2312" w:hAnsi="楷体_GB2312" w:eastAsia="楷体_GB2312" w:cs="楷体_GB2312"/>
          <w:b/>
          <w:bCs/>
          <w:color w:val="000000"/>
          <w:kern w:val="2"/>
          <w:sz w:val="32"/>
          <w:szCs w:val="21"/>
          <w:highlight w:val="none"/>
        </w:rPr>
        <w:t>（</w:t>
      </w:r>
      <w:r>
        <w:rPr>
          <w:rFonts w:hint="eastAsia" w:ascii="楷体_GB2312" w:hAnsi="楷体_GB2312" w:eastAsia="楷体_GB2312" w:cs="楷体_GB2312"/>
          <w:b/>
          <w:bCs/>
          <w:color w:val="000000"/>
          <w:kern w:val="2"/>
          <w:sz w:val="32"/>
          <w:szCs w:val="21"/>
          <w:highlight w:val="none"/>
          <w:lang w:val="en-US" w:eastAsia="zh-CN"/>
        </w:rPr>
        <w:t>四</w:t>
      </w:r>
      <w:r>
        <w:rPr>
          <w:rFonts w:hint="eastAsia" w:ascii="楷体_GB2312" w:hAnsi="楷体_GB2312" w:eastAsia="楷体_GB2312" w:cs="楷体_GB2312"/>
          <w:b/>
          <w:bCs/>
          <w:color w:val="000000"/>
          <w:kern w:val="2"/>
          <w:sz w:val="32"/>
          <w:szCs w:val="21"/>
          <w:highlight w:val="none"/>
        </w:rPr>
        <w:t>）</w:t>
      </w:r>
      <w:r>
        <w:rPr>
          <w:rFonts w:hint="eastAsia" w:ascii="仿宋_GB2312" w:eastAsia="仿宋_GB2312"/>
          <w:color w:val="000000"/>
          <w:sz w:val="32"/>
          <w:highlight w:val="none"/>
          <w:lang w:val="en-US" w:eastAsia="zh-CN"/>
        </w:rPr>
        <w:t>依法</w:t>
      </w:r>
      <w:r>
        <w:rPr>
          <w:rFonts w:hint="eastAsia" w:ascii="仿宋_GB2312" w:eastAsia="仿宋_GB2312"/>
          <w:color w:val="000000"/>
          <w:sz w:val="32"/>
          <w:highlight w:val="none"/>
        </w:rPr>
        <w:t>承担</w:t>
      </w:r>
      <w:r>
        <w:rPr>
          <w:rFonts w:hint="eastAsia" w:ascii="仿宋_GB2312" w:eastAsia="仿宋_GB2312"/>
          <w:color w:val="000000"/>
          <w:sz w:val="32"/>
          <w:highlight w:val="none"/>
          <w:lang w:val="en-US" w:eastAsia="zh-CN"/>
        </w:rPr>
        <w:t>相应</w:t>
      </w:r>
      <w:r>
        <w:rPr>
          <w:rFonts w:hint="eastAsia" w:ascii="仿宋_GB2312" w:eastAsia="仿宋_GB2312"/>
          <w:color w:val="000000"/>
          <w:sz w:val="32"/>
          <w:highlight w:val="none"/>
        </w:rPr>
        <w:t>民事责任</w:t>
      </w:r>
      <w:r>
        <w:rPr>
          <w:rFonts w:hint="eastAsia" w:ascii="仿宋_GB2312" w:eastAsia="仿宋_GB2312"/>
          <w:color w:val="000000"/>
          <w:sz w:val="32"/>
          <w:highlight w:val="none"/>
          <w:lang w:val="en-US" w:eastAsia="zh-CN"/>
        </w:rPr>
        <w:t>；</w:t>
      </w:r>
    </w:p>
    <w:p w14:paraId="2D828AB8">
      <w:pPr>
        <w:pStyle w:val="11"/>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rPr>
        <w:t>（</w:t>
      </w:r>
      <w:r>
        <w:rPr>
          <w:rFonts w:hint="eastAsia" w:ascii="楷体_GB2312" w:hAnsi="楷体_GB2312" w:eastAsia="楷体_GB2312" w:cs="楷体_GB2312"/>
          <w:b/>
          <w:bCs/>
          <w:color w:val="000000"/>
          <w:kern w:val="2"/>
          <w:sz w:val="32"/>
          <w:szCs w:val="21"/>
          <w:lang w:val="en-US" w:eastAsia="zh-CN"/>
        </w:rPr>
        <w:t>五</w:t>
      </w:r>
      <w:r>
        <w:rPr>
          <w:rFonts w:hint="eastAsia" w:ascii="楷体_GB2312" w:hAnsi="楷体_GB2312" w:eastAsia="楷体_GB2312" w:cs="楷体_GB2312"/>
          <w:b/>
          <w:bCs/>
          <w:color w:val="000000"/>
          <w:kern w:val="2"/>
          <w:sz w:val="32"/>
          <w:szCs w:val="21"/>
        </w:rPr>
        <w:t>）</w:t>
      </w:r>
      <w:r>
        <w:rPr>
          <w:rFonts w:hint="eastAsia" w:ascii="仿宋_GB2312" w:eastAsia="仿宋_GB2312"/>
          <w:color w:val="000000"/>
          <w:sz w:val="32"/>
        </w:rPr>
        <w:t>具有良好的商业信誉和健全的财务会计制度；</w:t>
      </w:r>
    </w:p>
    <w:p w14:paraId="04109249">
      <w:pPr>
        <w:pStyle w:val="11"/>
        <w:spacing w:line="560" w:lineRule="exact"/>
        <w:ind w:firstLine="643"/>
        <w:rPr>
          <w:rFonts w:ascii="仿宋_GB2312" w:eastAsia="仿宋_GB2312"/>
          <w:color w:val="000000"/>
          <w:sz w:val="32"/>
          <w:highlight w:val="none"/>
        </w:rPr>
      </w:pPr>
      <w:r>
        <w:rPr>
          <w:rFonts w:hint="eastAsia" w:ascii="楷体_GB2312" w:hAnsi="楷体_GB2312" w:eastAsia="楷体_GB2312" w:cs="楷体_GB2312"/>
          <w:b/>
          <w:bCs/>
          <w:color w:val="000000"/>
          <w:kern w:val="2"/>
          <w:sz w:val="32"/>
          <w:szCs w:val="21"/>
        </w:rPr>
        <w:t>（</w:t>
      </w:r>
      <w:r>
        <w:rPr>
          <w:rFonts w:hint="eastAsia" w:ascii="楷体_GB2312" w:hAnsi="楷体_GB2312" w:eastAsia="楷体_GB2312" w:cs="楷体_GB2312"/>
          <w:b/>
          <w:bCs/>
          <w:color w:val="000000"/>
          <w:kern w:val="2"/>
          <w:sz w:val="32"/>
          <w:szCs w:val="21"/>
          <w:lang w:val="en-US" w:eastAsia="zh-CN"/>
        </w:rPr>
        <w:t>六</w:t>
      </w:r>
      <w:r>
        <w:rPr>
          <w:rFonts w:hint="eastAsia" w:ascii="楷体_GB2312" w:hAnsi="楷体_GB2312" w:eastAsia="楷体_GB2312" w:cs="楷体_GB2312"/>
          <w:b/>
          <w:bCs/>
          <w:color w:val="000000"/>
          <w:kern w:val="2"/>
          <w:sz w:val="32"/>
          <w:szCs w:val="21"/>
        </w:rPr>
        <w:t>）</w:t>
      </w:r>
      <w:r>
        <w:rPr>
          <w:rFonts w:hint="eastAsia" w:ascii="仿宋_GB2312" w:eastAsia="仿宋_GB2312"/>
          <w:color w:val="000000"/>
          <w:sz w:val="32"/>
        </w:rPr>
        <w:t>具有履行</w:t>
      </w:r>
      <w:r>
        <w:rPr>
          <w:rFonts w:hint="eastAsia" w:ascii="仿宋_GB2312" w:eastAsia="仿宋_GB2312"/>
          <w:color w:val="000000"/>
          <w:sz w:val="32"/>
          <w:lang w:val="en-US" w:eastAsia="zh-CN"/>
        </w:rPr>
        <w:t>框架协议</w:t>
      </w:r>
      <w:r>
        <w:rPr>
          <w:rFonts w:hint="eastAsia" w:ascii="仿宋_GB2312" w:eastAsia="仿宋_GB2312"/>
          <w:color w:val="000000"/>
          <w:sz w:val="32"/>
        </w:rPr>
        <w:t>所必需的设备</w:t>
      </w:r>
      <w:r>
        <w:rPr>
          <w:rFonts w:hint="eastAsia" w:ascii="仿宋_GB2312" w:eastAsia="仿宋_GB2312"/>
          <w:color w:val="000000"/>
          <w:sz w:val="32"/>
          <w:lang w:val="en-US" w:eastAsia="zh-CN"/>
        </w:rPr>
        <w:t>和</w:t>
      </w:r>
      <w:r>
        <w:rPr>
          <w:rFonts w:hint="eastAsia" w:ascii="仿宋_GB2312" w:eastAsia="仿宋_GB2312"/>
          <w:color w:val="000000"/>
          <w:sz w:val="32"/>
        </w:rPr>
        <w:t>专业技术</w:t>
      </w:r>
      <w:r>
        <w:rPr>
          <w:rFonts w:hint="eastAsia" w:ascii="仿宋_GB2312" w:eastAsia="仿宋_GB2312"/>
          <w:color w:val="000000"/>
          <w:sz w:val="32"/>
          <w:highlight w:val="none"/>
        </w:rPr>
        <w:t>能力；</w:t>
      </w:r>
    </w:p>
    <w:p w14:paraId="0AC89B0B">
      <w:pPr>
        <w:pStyle w:val="11"/>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highlight w:val="none"/>
        </w:rPr>
        <w:t>（</w:t>
      </w:r>
      <w:r>
        <w:rPr>
          <w:rFonts w:hint="eastAsia" w:ascii="楷体_GB2312" w:hAnsi="楷体_GB2312" w:eastAsia="楷体_GB2312" w:cs="楷体_GB2312"/>
          <w:b/>
          <w:bCs/>
          <w:color w:val="000000"/>
          <w:kern w:val="2"/>
          <w:sz w:val="32"/>
          <w:szCs w:val="21"/>
          <w:highlight w:val="none"/>
          <w:lang w:val="en-US" w:eastAsia="zh-CN"/>
        </w:rPr>
        <w:t>七</w:t>
      </w:r>
      <w:r>
        <w:rPr>
          <w:rFonts w:hint="eastAsia" w:ascii="楷体_GB2312" w:hAnsi="楷体_GB2312" w:eastAsia="楷体_GB2312" w:cs="楷体_GB2312"/>
          <w:b/>
          <w:bCs/>
          <w:color w:val="000000"/>
          <w:kern w:val="2"/>
          <w:sz w:val="32"/>
          <w:szCs w:val="21"/>
          <w:highlight w:val="none"/>
        </w:rPr>
        <w:t>）</w:t>
      </w:r>
      <w:r>
        <w:rPr>
          <w:rFonts w:hint="eastAsia" w:ascii="仿宋_GB2312" w:eastAsia="仿宋_GB2312"/>
          <w:color w:val="000000"/>
          <w:sz w:val="32"/>
          <w:highlight w:val="none"/>
        </w:rPr>
        <w:t>具有依法缴纳税收和社会保障资金的良好记</w:t>
      </w:r>
      <w:r>
        <w:rPr>
          <w:rFonts w:hint="eastAsia" w:ascii="仿宋_GB2312" w:eastAsia="仿宋_GB2312"/>
          <w:color w:val="000000"/>
          <w:sz w:val="32"/>
        </w:rPr>
        <w:t>录；</w:t>
      </w:r>
    </w:p>
    <w:p w14:paraId="4CF0A207">
      <w:pPr>
        <w:spacing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八</w:t>
      </w:r>
      <w:r>
        <w:rPr>
          <w:rFonts w:hint="eastAsia" w:ascii="楷体_GB2312" w:hAnsi="楷体_GB2312" w:eastAsia="楷体_GB2312" w:cs="楷体_GB2312"/>
          <w:b/>
          <w:bCs/>
          <w:color w:val="000000"/>
          <w:sz w:val="32"/>
        </w:rPr>
        <w:t>）</w:t>
      </w:r>
      <w:r>
        <w:rPr>
          <w:rFonts w:hint="eastAsia" w:ascii="仿宋_GB2312" w:eastAsia="仿宋_GB2312"/>
          <w:color w:val="000000"/>
          <w:sz w:val="32"/>
        </w:rPr>
        <w:t>参加本次采购活动前三年内，在经营活动中没有重大违法记录</w:t>
      </w:r>
      <w:r>
        <w:rPr>
          <w:rFonts w:ascii="仿宋_GB2312" w:hAnsi="Calibri" w:eastAsia="仿宋_GB2312" w:cs="仿宋_GB2312"/>
          <w:sz w:val="32"/>
          <w:szCs w:val="32"/>
          <w:lang w:bidi="ar"/>
        </w:rPr>
        <w:t>,无市场禁入。重大违法记录，是指投标人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r>
        <w:rPr>
          <w:rFonts w:hint="eastAsia" w:ascii="仿宋_GB2312" w:eastAsia="仿宋_GB2312"/>
          <w:color w:val="000000"/>
          <w:sz w:val="32"/>
        </w:rPr>
        <w:t>；</w:t>
      </w:r>
    </w:p>
    <w:p w14:paraId="4684C6C0">
      <w:pPr>
        <w:pStyle w:val="11"/>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rPr>
        <w:t>（</w:t>
      </w:r>
      <w:r>
        <w:rPr>
          <w:rFonts w:hint="eastAsia" w:ascii="楷体_GB2312" w:hAnsi="楷体_GB2312" w:eastAsia="楷体_GB2312" w:cs="楷体_GB2312"/>
          <w:b/>
          <w:bCs/>
          <w:color w:val="000000"/>
          <w:kern w:val="2"/>
          <w:sz w:val="32"/>
          <w:szCs w:val="21"/>
          <w:lang w:val="en-US" w:eastAsia="zh-CN"/>
        </w:rPr>
        <w:t>九</w:t>
      </w:r>
      <w:r>
        <w:rPr>
          <w:rFonts w:hint="eastAsia" w:ascii="楷体_GB2312" w:hAnsi="楷体_GB2312" w:eastAsia="楷体_GB2312" w:cs="楷体_GB2312"/>
          <w:b/>
          <w:bCs/>
          <w:color w:val="000000"/>
          <w:kern w:val="2"/>
          <w:sz w:val="32"/>
          <w:szCs w:val="21"/>
        </w:rPr>
        <w:t>）</w:t>
      </w:r>
      <w:r>
        <w:rPr>
          <w:rFonts w:hint="eastAsia" w:ascii="仿宋_GB2312" w:eastAsia="仿宋_GB2312"/>
          <w:color w:val="000000"/>
          <w:sz w:val="32"/>
        </w:rPr>
        <w:t>参加本项目的投标人、单位负责人（包括法定代表人、执行事务合伙人、个人独资企业投资人，或者法律、</w:t>
      </w:r>
      <w:r>
        <w:fldChar w:fldCharType="begin"/>
      </w:r>
      <w:r>
        <w:instrText xml:space="preserve"> HYPERLINK "https://baike.baidu.com/item/%E8%A1%8C%E6%94%BF%E6%B3%95%E8%A7%84/299994?fromModule=lemma_inlink" \t "_blank" </w:instrText>
      </w:r>
      <w:r>
        <w:fldChar w:fldCharType="separate"/>
      </w:r>
      <w:r>
        <w:rPr>
          <w:rFonts w:hint="eastAsia" w:ascii="仿宋_GB2312" w:eastAsia="仿宋_GB2312"/>
          <w:color w:val="000000"/>
          <w:sz w:val="32"/>
        </w:rPr>
        <w:t>行政法规</w:t>
      </w:r>
      <w:r>
        <w:rPr>
          <w:rFonts w:hint="eastAsia" w:ascii="仿宋_GB2312" w:eastAsia="仿宋_GB2312"/>
          <w:color w:val="000000"/>
          <w:sz w:val="32"/>
        </w:rPr>
        <w:fldChar w:fldCharType="end"/>
      </w:r>
      <w:r>
        <w:rPr>
          <w:rFonts w:hint="eastAsia" w:ascii="仿宋_GB2312" w:eastAsia="仿宋_GB2312"/>
          <w:color w:val="000000"/>
          <w:sz w:val="32"/>
        </w:rPr>
        <w:t>规定代表单位行使职权的主要负责人等，下同）在前三年内不得有行贿犯罪记录</w:t>
      </w:r>
      <w:r>
        <w:rPr>
          <w:rFonts w:ascii="仿宋_GB2312" w:eastAsia="仿宋_GB2312"/>
          <w:color w:val="000000"/>
          <w:sz w:val="32"/>
        </w:rPr>
        <w:t>；</w:t>
      </w:r>
    </w:p>
    <w:p w14:paraId="6EC99647">
      <w:pPr>
        <w:spacing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十</w:t>
      </w:r>
      <w:r>
        <w:rPr>
          <w:rFonts w:hint="eastAsia" w:ascii="楷体_GB2312" w:hAnsi="楷体_GB2312" w:eastAsia="楷体_GB2312" w:cs="楷体_GB2312"/>
          <w:b/>
          <w:bCs/>
          <w:color w:val="000000"/>
          <w:sz w:val="32"/>
        </w:rPr>
        <w:t>）</w:t>
      </w:r>
      <w:r>
        <w:rPr>
          <w:rFonts w:ascii="仿宋_GB2312" w:hAnsi="Calibri" w:eastAsia="仿宋_GB2312" w:cs="仿宋_GB2312"/>
          <w:sz w:val="32"/>
          <w:szCs w:val="32"/>
          <w:lang w:bidi="ar"/>
        </w:rPr>
        <w:t>没有处于投标禁入期内；</w:t>
      </w:r>
    </w:p>
    <w:p w14:paraId="4335E132">
      <w:pPr>
        <w:spacing w:line="560" w:lineRule="exact"/>
        <w:ind w:firstLine="643" w:firstLineChars="200"/>
        <w:rPr>
          <w:rFonts w:hint="eastAsia" w:ascii="仿宋_GB2312" w:eastAsia="仿宋_GB2312"/>
          <w:color w:val="000000"/>
          <w:sz w:val="32"/>
          <w:highlight w:val="none"/>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十一</w:t>
      </w:r>
      <w:r>
        <w:rPr>
          <w:rFonts w:hint="eastAsia" w:ascii="楷体_GB2312" w:hAnsi="楷体_GB2312" w:eastAsia="楷体_GB2312" w:cs="楷体_GB2312"/>
          <w:b/>
          <w:bCs/>
          <w:color w:val="000000"/>
          <w:sz w:val="32"/>
        </w:rPr>
        <w:t>）</w:t>
      </w:r>
      <w:r>
        <w:rPr>
          <w:rFonts w:hint="eastAsia" w:ascii="仿宋_GB2312" w:eastAsia="仿宋_GB2312"/>
          <w:color w:val="000000"/>
          <w:sz w:val="32"/>
        </w:rPr>
        <w:t>单位负责人为同一人或者存在控股（含单位负责人控股）、管理关系的不同单位，不得同时参加本次招标；不得被“信用中国”网站（www.creditchina.gov.cn）“中国政府采购网”网站（www.ccgp.gov.cn）列入失信被执行人名单、经营异常名录、政府采购严重违法失信行为记录名单。信用信息有效时间段</w:t>
      </w:r>
      <w:r>
        <w:rPr>
          <w:rFonts w:hint="eastAsia" w:ascii="仿宋_GB2312" w:eastAsia="仿宋_GB2312"/>
          <w:color w:val="000000"/>
          <w:sz w:val="32"/>
          <w:highlight w:val="none"/>
        </w:rPr>
        <w:t>为202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woUserID w:val="2"/>
        </w:rPr>
        <w:t>16</w:t>
      </w:r>
      <w:r>
        <w:rPr>
          <w:rFonts w:hint="eastAsia" w:ascii="仿宋_GB2312" w:eastAsia="仿宋_GB2312"/>
          <w:color w:val="000000"/>
          <w:sz w:val="32"/>
          <w:highlight w:val="none"/>
        </w:rPr>
        <w:t>日-202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29</w:t>
      </w:r>
      <w:r>
        <w:rPr>
          <w:rFonts w:hint="eastAsia" w:ascii="仿宋_GB2312" w:eastAsia="仿宋_GB2312"/>
          <w:color w:val="000000"/>
          <w:sz w:val="32"/>
          <w:highlight w:val="none"/>
        </w:rPr>
        <w:t>日；</w:t>
      </w:r>
    </w:p>
    <w:p w14:paraId="2E2E2EE7">
      <w:pPr>
        <w:spacing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（十</w:t>
      </w:r>
      <w:r>
        <w:rPr>
          <w:rFonts w:hint="eastAsia" w:ascii="楷体_GB2312" w:hAnsi="楷体_GB2312" w:eastAsia="楷体_GB2312" w:cs="楷体_GB2312"/>
          <w:b/>
          <w:bCs/>
          <w:color w:val="000000"/>
          <w:sz w:val="32"/>
          <w:lang w:val="en-US" w:eastAsia="zh-CN"/>
        </w:rPr>
        <w:t>二</w:t>
      </w:r>
      <w:r>
        <w:rPr>
          <w:rFonts w:hint="eastAsia" w:ascii="楷体_GB2312" w:hAnsi="楷体_GB2312" w:eastAsia="楷体_GB2312" w:cs="楷体_GB2312"/>
          <w:b/>
          <w:bCs/>
          <w:color w:val="000000"/>
          <w:sz w:val="32"/>
        </w:rPr>
        <w:t>）</w:t>
      </w:r>
      <w:r>
        <w:rPr>
          <w:rFonts w:hint="eastAsia" w:ascii="仿宋_GB2312" w:eastAsia="仿宋_GB2312"/>
          <w:color w:val="000000"/>
          <w:sz w:val="32"/>
        </w:rPr>
        <w:t>本项目不接受联合体参与。</w:t>
      </w:r>
    </w:p>
    <w:p w14:paraId="3CCA0ED0">
      <w:pPr>
        <w:pStyle w:val="12"/>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三、</w:t>
      </w:r>
      <w:r>
        <w:rPr>
          <w:rFonts w:hint="eastAsia" w:hAnsi="黑体" w:cs="黑体"/>
          <w:color w:val="000000"/>
          <w:sz w:val="32"/>
          <w:szCs w:val="32"/>
        </w:rPr>
        <w:t>招标文件获取</w:t>
      </w:r>
    </w:p>
    <w:p w14:paraId="2EA71290">
      <w:pPr>
        <w:pStyle w:val="11"/>
        <w:spacing w:beforeLines="0" w:afterLines="0" w:line="560" w:lineRule="exact"/>
        <w:ind w:firstLine="640"/>
        <w:rPr>
          <w:rFonts w:ascii="仿宋_GB2312" w:eastAsia="仿宋_GB2312"/>
          <w:b/>
          <w:color w:val="000000"/>
          <w:sz w:val="32"/>
          <w:highlight w:val="none"/>
        </w:rPr>
      </w:pPr>
      <w:r>
        <w:rPr>
          <w:rFonts w:hint="eastAsia" w:ascii="楷体_GB2312" w:hAnsi="楷体_GB2312" w:eastAsia="楷体_GB2312" w:cs="楷体_GB2312"/>
          <w:b/>
          <w:color w:val="000000"/>
          <w:sz w:val="32"/>
        </w:rPr>
        <w:t>（一）获取时间</w:t>
      </w:r>
      <w:r>
        <w:rPr>
          <w:rFonts w:hint="eastAsia" w:ascii="楷体_GB2312" w:hAnsi="楷体_GB2312" w:eastAsia="楷体_GB2312" w:cs="楷体_GB2312"/>
          <w:b/>
          <w:color w:val="000000"/>
          <w:sz w:val="32"/>
          <w:highlight w:val="none"/>
        </w:rPr>
        <w:t>：</w:t>
      </w: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woUserID w:val="2"/>
        </w:rPr>
        <w:t>16</w:t>
      </w:r>
      <w:r>
        <w:rPr>
          <w:rFonts w:hint="eastAsia" w:ascii="仿宋_GB2312" w:eastAsia="仿宋_GB2312"/>
          <w:color w:val="000000"/>
          <w:sz w:val="32"/>
          <w:highlight w:val="none"/>
        </w:rPr>
        <w:t>日至202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woUserID w:val="2"/>
        </w:rPr>
        <w:t>21</w:t>
      </w:r>
      <w:r>
        <w:rPr>
          <w:rFonts w:hint="eastAsia" w:ascii="仿宋_GB2312" w:eastAsia="仿宋_GB2312"/>
          <w:color w:val="000000"/>
          <w:sz w:val="32"/>
          <w:highlight w:val="none"/>
        </w:rPr>
        <w:t>日</w:t>
      </w:r>
    </w:p>
    <w:p w14:paraId="5A7FDF59">
      <w:pPr>
        <w:pStyle w:val="11"/>
        <w:spacing w:beforeLines="0" w:afterLines="0" w:line="560" w:lineRule="exact"/>
        <w:ind w:firstLine="640"/>
        <w:rPr>
          <w:rFonts w:ascii="仿宋_GB2312" w:eastAsia="仿宋_GB2312"/>
          <w:color w:val="000000"/>
          <w:sz w:val="32"/>
        </w:rPr>
      </w:pPr>
      <w:r>
        <w:rPr>
          <w:rFonts w:hint="eastAsia" w:ascii="楷体_GB2312" w:hAnsi="楷体_GB2312" w:eastAsia="楷体_GB2312" w:cs="楷体_GB2312"/>
          <w:b/>
          <w:bCs/>
          <w:color w:val="000000"/>
          <w:sz w:val="32"/>
        </w:rPr>
        <w:t>（二）获取费用：</w:t>
      </w:r>
      <w:r>
        <w:rPr>
          <w:rFonts w:ascii="仿宋_GB2312" w:eastAsia="仿宋_GB2312"/>
          <w:color w:val="000000"/>
          <w:sz w:val="32"/>
        </w:rPr>
        <w:t>招标</w:t>
      </w:r>
      <w:r>
        <w:rPr>
          <w:rFonts w:hint="eastAsia" w:ascii="仿宋_GB2312" w:eastAsia="仿宋_GB2312"/>
          <w:color w:val="000000"/>
          <w:sz w:val="32"/>
        </w:rPr>
        <w:t>文件售价为人民</w:t>
      </w:r>
      <w:r>
        <w:rPr>
          <w:rFonts w:hint="eastAsia" w:ascii="仿宋_GB2312" w:eastAsia="仿宋_GB2312"/>
          <w:color w:val="000000"/>
          <w:sz w:val="32"/>
          <w:highlight w:val="none"/>
        </w:rPr>
        <w:t>币500元/份(大</w:t>
      </w:r>
      <w:r>
        <w:rPr>
          <w:rFonts w:hint="eastAsia" w:ascii="仿宋_GB2312" w:eastAsia="仿宋_GB2312"/>
          <w:color w:val="000000"/>
          <w:sz w:val="32"/>
        </w:rPr>
        <w:t>写：伍佰元整)，逾期不售，售后不退，投标资格不能转让。</w:t>
      </w:r>
    </w:p>
    <w:p w14:paraId="76A84CA5">
      <w:pPr>
        <w:pStyle w:val="11"/>
        <w:spacing w:beforeLines="0" w:afterLines="0" w:line="560" w:lineRule="exact"/>
        <w:ind w:firstLine="640"/>
        <w:rPr>
          <w:rFonts w:ascii="仿宋_GB2312" w:eastAsia="仿宋_GB2312"/>
          <w:color w:val="000000"/>
          <w:sz w:val="32"/>
        </w:rPr>
      </w:pPr>
      <w:r>
        <w:rPr>
          <w:rFonts w:hint="eastAsia" w:ascii="仿宋_GB2312" w:eastAsia="仿宋_GB2312"/>
          <w:color w:val="000000"/>
          <w:sz w:val="32"/>
        </w:rPr>
        <w:t>收款单位：四川九洲投资控股集团有限公司</w:t>
      </w:r>
    </w:p>
    <w:p w14:paraId="319144B0">
      <w:pPr>
        <w:pStyle w:val="11"/>
        <w:spacing w:beforeLines="0" w:afterLines="0" w:line="560" w:lineRule="exact"/>
        <w:ind w:firstLine="640"/>
        <w:rPr>
          <w:rFonts w:ascii="仿宋_GB2312" w:eastAsia="仿宋_GB2312"/>
          <w:color w:val="000000"/>
          <w:sz w:val="32"/>
        </w:rPr>
      </w:pPr>
      <w:r>
        <w:rPr>
          <w:rFonts w:hint="eastAsia" w:ascii="仿宋_GB2312" w:eastAsia="仿宋_GB2312"/>
          <w:color w:val="000000"/>
          <w:sz w:val="32"/>
        </w:rPr>
        <w:t>开户银行：工行绵阳科技城新区支行</w:t>
      </w:r>
    </w:p>
    <w:p w14:paraId="2D04D966">
      <w:pPr>
        <w:pStyle w:val="11"/>
        <w:spacing w:beforeLines="0" w:afterLines="0" w:line="560" w:lineRule="exact"/>
        <w:ind w:firstLine="640"/>
        <w:rPr>
          <w:rFonts w:ascii="仿宋_GB2312" w:eastAsia="仿宋_GB2312"/>
          <w:color w:val="000000"/>
          <w:sz w:val="32"/>
        </w:rPr>
      </w:pPr>
      <w:r>
        <w:rPr>
          <w:rFonts w:hint="eastAsia" w:ascii="仿宋_GB2312" w:eastAsia="仿宋_GB2312"/>
          <w:color w:val="000000"/>
          <w:sz w:val="32"/>
        </w:rPr>
        <w:t>银行账号：2308412309100088887</w:t>
      </w:r>
    </w:p>
    <w:p w14:paraId="2E14E025">
      <w:pPr>
        <w:pStyle w:val="11"/>
        <w:spacing w:beforeLines="0" w:afterLines="0" w:line="560" w:lineRule="exact"/>
        <w:ind w:firstLine="640"/>
        <w:rPr>
          <w:rFonts w:hint="default" w:ascii="楷体_GB2312" w:hAnsi="楷体_GB2312" w:eastAsia="仿宋_GB2312" w:cs="楷体_GB2312"/>
          <w:b/>
          <w:bCs/>
          <w:color w:val="000000"/>
          <w:sz w:val="32"/>
          <w:lang w:val="en-US" w:eastAsia="zh-CN"/>
        </w:rPr>
      </w:pPr>
      <w:r>
        <w:rPr>
          <w:rFonts w:hint="eastAsia" w:ascii="仿宋_GB2312" w:eastAsia="仿宋_GB2312"/>
          <w:color w:val="000000"/>
          <w:sz w:val="30"/>
          <w:szCs w:val="30"/>
        </w:rPr>
        <w:t>注：1.接受公对公和个人对公转账，若为个人转账</w:t>
      </w:r>
      <w:r>
        <w:rPr>
          <w:rFonts w:hint="eastAsia" w:ascii="仿宋_GB2312" w:eastAsia="仿宋_GB2312"/>
          <w:color w:val="000000"/>
          <w:sz w:val="30"/>
          <w:szCs w:val="30"/>
          <w:lang w:val="en-US" w:eastAsia="zh-CN"/>
        </w:rPr>
        <w:t>须</w:t>
      </w:r>
      <w:r>
        <w:rPr>
          <w:rFonts w:hint="eastAsia" w:ascii="仿宋_GB2312" w:eastAsia="仿宋_GB2312"/>
          <w:color w:val="000000"/>
          <w:sz w:val="30"/>
          <w:szCs w:val="30"/>
        </w:rPr>
        <w:t>在报名时提交加盖公章的</w:t>
      </w:r>
      <w:r>
        <w:rPr>
          <w:rFonts w:hint="eastAsia" w:ascii="仿宋_GB2312" w:eastAsia="仿宋_GB2312"/>
          <w:color w:val="000000"/>
          <w:sz w:val="30"/>
          <w:szCs w:val="30"/>
          <w:lang w:val="en-US" w:eastAsia="zh-CN"/>
        </w:rPr>
        <w:t>投标人</w:t>
      </w:r>
      <w:r>
        <w:rPr>
          <w:rFonts w:hint="eastAsia" w:ascii="仿宋_GB2312" w:eastAsia="仿宋_GB2312"/>
          <w:color w:val="000000"/>
          <w:sz w:val="30"/>
          <w:szCs w:val="30"/>
        </w:rPr>
        <w:t>授权文件，格式自拟；2.转账</w:t>
      </w:r>
      <w:r>
        <w:rPr>
          <w:rFonts w:hint="eastAsia" w:ascii="仿宋_GB2312" w:eastAsia="仿宋_GB2312"/>
          <w:color w:val="000000"/>
          <w:sz w:val="30"/>
          <w:szCs w:val="30"/>
          <w:lang w:val="en-US" w:eastAsia="zh-CN"/>
        </w:rPr>
        <w:t>请</w:t>
      </w:r>
      <w:r>
        <w:rPr>
          <w:rFonts w:hint="eastAsia" w:ascii="仿宋_GB2312" w:eastAsia="仿宋_GB2312"/>
          <w:color w:val="000000"/>
          <w:sz w:val="30"/>
          <w:szCs w:val="30"/>
        </w:rPr>
        <w:t>备注参与项目名称；3.请仔细核对招标文件中的银行账号，若因投标人自身原因</w:t>
      </w:r>
      <w:r>
        <w:rPr>
          <w:rFonts w:hint="eastAsia" w:ascii="仿宋_GB2312" w:hAnsi="仿宋_GB2312" w:eastAsia="仿宋_GB2312" w:cs="仿宋_GB2312"/>
          <w:color w:val="000000"/>
          <w:sz w:val="30"/>
          <w:szCs w:val="30"/>
          <w:lang w:val="en-US" w:eastAsia="zh-CN"/>
        </w:rPr>
        <w:t>造成</w:t>
      </w:r>
      <w:r>
        <w:rPr>
          <w:rFonts w:hint="eastAsia" w:ascii="仿宋_GB2312" w:hAnsi="仿宋_GB2312" w:eastAsia="仿宋_GB2312" w:cs="仿宋_GB2312"/>
          <w:color w:val="000000"/>
          <w:sz w:val="30"/>
          <w:szCs w:val="30"/>
        </w:rPr>
        <w:t>转账错误，</w:t>
      </w:r>
      <w:r>
        <w:rPr>
          <w:rFonts w:hint="eastAsia" w:ascii="仿宋_GB2312" w:hAnsi="仿宋_GB2312" w:eastAsia="仿宋_GB2312" w:cs="仿宋_GB2312"/>
          <w:color w:val="000000"/>
          <w:sz w:val="30"/>
          <w:szCs w:val="30"/>
          <w:lang w:val="en-US" w:eastAsia="zh-CN"/>
        </w:rPr>
        <w:t>导致</w:t>
      </w:r>
      <w:r>
        <w:rPr>
          <w:rFonts w:hint="eastAsia" w:ascii="仿宋_GB2312" w:hAnsi="仿宋_GB2312" w:eastAsia="仿宋_GB2312" w:cs="仿宋_GB2312"/>
          <w:color w:val="000000"/>
          <w:sz w:val="30"/>
          <w:szCs w:val="30"/>
        </w:rPr>
        <w:t>报名失败</w:t>
      </w:r>
      <w:r>
        <w:rPr>
          <w:rFonts w:hint="eastAsia" w:ascii="仿宋_GB2312" w:hAnsi="仿宋_GB2312" w:eastAsia="仿宋_GB2312" w:cs="仿宋_GB2312"/>
          <w:color w:val="000000"/>
          <w:sz w:val="30"/>
          <w:szCs w:val="30"/>
          <w:lang w:val="en-US" w:eastAsia="zh-CN"/>
        </w:rPr>
        <w:t>的</w:t>
      </w:r>
      <w:r>
        <w:rPr>
          <w:rFonts w:hint="eastAsia" w:ascii="仿宋_GB2312" w:hAnsi="仿宋_GB2312" w:eastAsia="仿宋_GB2312" w:cs="仿宋_GB2312"/>
          <w:color w:val="000000"/>
          <w:sz w:val="30"/>
          <w:szCs w:val="30"/>
        </w:rPr>
        <w:t>，招标人不予承担责任</w:t>
      </w:r>
      <w:r>
        <w:rPr>
          <w:rFonts w:hint="eastAsia" w:ascii="仿宋_GB2312" w:eastAsia="仿宋_GB2312"/>
          <w:color w:val="000000"/>
          <w:sz w:val="30"/>
          <w:szCs w:val="30"/>
          <w:highlight w:val="none"/>
          <w:lang w:val="en-US" w:eastAsia="zh-CN"/>
        </w:rPr>
        <w:t>。</w:t>
      </w:r>
    </w:p>
    <w:p w14:paraId="71E7A6DB">
      <w:pPr>
        <w:pStyle w:val="11"/>
        <w:spacing w:beforeLines="0" w:afterLines="0" w:line="560" w:lineRule="exact"/>
        <w:ind w:firstLine="640"/>
        <w:rPr>
          <w:rFonts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三</w:t>
      </w:r>
      <w:r>
        <w:rPr>
          <w:rFonts w:hint="eastAsia" w:ascii="楷体_GB2312" w:hAnsi="楷体_GB2312" w:eastAsia="楷体_GB2312" w:cs="楷体_GB2312"/>
          <w:b/>
          <w:bCs/>
          <w:color w:val="000000"/>
          <w:sz w:val="32"/>
        </w:rPr>
        <w:t>）获取方式：</w:t>
      </w:r>
      <w:r>
        <w:rPr>
          <w:rFonts w:hint="eastAsia" w:ascii="仿宋_GB2312" w:eastAsia="仿宋_GB2312"/>
          <w:color w:val="000000"/>
          <w:sz w:val="32"/>
        </w:rPr>
        <w:t>邮箱发送</w:t>
      </w:r>
    </w:p>
    <w:p w14:paraId="5EF92155">
      <w:pPr>
        <w:pStyle w:val="12"/>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四、</w:t>
      </w:r>
      <w:r>
        <w:rPr>
          <w:rFonts w:hint="eastAsia" w:hAnsi="黑体" w:cs="黑体"/>
          <w:color w:val="000000"/>
          <w:sz w:val="32"/>
          <w:szCs w:val="32"/>
          <w:lang w:val="en-US"/>
        </w:rPr>
        <w:t>投标人报名要求</w:t>
      </w:r>
    </w:p>
    <w:p w14:paraId="1680AACC">
      <w:pPr>
        <w:pStyle w:val="11"/>
        <w:spacing w:beforeLines="0" w:afterLines="0" w:line="560" w:lineRule="exact"/>
        <w:ind w:firstLine="640"/>
        <w:rPr>
          <w:rFonts w:hint="eastAsia" w:ascii="楷体_GB2312" w:hAnsi="楷体_GB2312" w:eastAsia="楷体_GB2312" w:cs="楷体_GB2312"/>
          <w:b/>
          <w:bCs/>
          <w:color w:val="000000"/>
          <w:sz w:val="32"/>
        </w:rPr>
      </w:pPr>
      <w:r>
        <w:rPr>
          <w:rFonts w:hint="eastAsia" w:ascii="楷体_GB2312" w:hAnsi="楷体_GB2312" w:eastAsia="楷体_GB2312" w:cs="楷体_GB2312"/>
          <w:b/>
          <w:bCs/>
          <w:color w:val="000000"/>
          <w:sz w:val="32"/>
        </w:rPr>
        <w:t>（一）</w:t>
      </w:r>
      <w:r>
        <w:rPr>
          <w:rFonts w:ascii="仿宋_GB2312" w:eastAsia="仿宋_GB2312"/>
          <w:color w:val="000000"/>
          <w:sz w:val="32"/>
        </w:rPr>
        <w:t>投标申请书（格式见附件）；</w:t>
      </w:r>
    </w:p>
    <w:p w14:paraId="06BB8D80">
      <w:pPr>
        <w:pStyle w:val="11"/>
        <w:spacing w:beforeLines="0" w:afterLines="0" w:line="560" w:lineRule="exact"/>
        <w:ind w:firstLine="640"/>
        <w:rPr>
          <w:rFonts w:ascii="仿宋_GB2312" w:eastAsia="仿宋_GB2312"/>
          <w:color w:val="000000"/>
          <w:sz w:val="32"/>
        </w:rPr>
      </w:pPr>
      <w:r>
        <w:rPr>
          <w:rFonts w:hint="eastAsia" w:ascii="楷体_GB2312" w:hAnsi="楷体_GB2312" w:eastAsia="楷体_GB2312" w:cs="楷体_GB2312"/>
          <w:b/>
          <w:bCs/>
          <w:color w:val="000000"/>
          <w:sz w:val="32"/>
        </w:rPr>
        <w:t>（二）</w:t>
      </w:r>
      <w:r>
        <w:rPr>
          <w:rFonts w:ascii="仿宋_GB2312" w:eastAsia="仿宋_GB2312"/>
          <w:color w:val="000000"/>
          <w:sz w:val="32"/>
        </w:rPr>
        <w:t>有效的营业执照复印件（或商业登记</w:t>
      </w:r>
      <w:r>
        <w:rPr>
          <w:rFonts w:hint="eastAsia" w:ascii="仿宋_GB2312" w:eastAsia="仿宋_GB2312"/>
          <w:color w:val="000000"/>
          <w:sz w:val="32"/>
          <w:lang w:eastAsia="zh"/>
        </w:rPr>
        <w:t>等有效</w:t>
      </w:r>
      <w:r>
        <w:rPr>
          <w:rFonts w:ascii="仿宋_GB2312" w:eastAsia="仿宋_GB2312"/>
          <w:color w:val="000000"/>
          <w:sz w:val="32"/>
        </w:rPr>
        <w:t>注册证明文件）</w:t>
      </w:r>
      <w:r>
        <w:rPr>
          <w:rFonts w:hint="eastAsia" w:ascii="仿宋_GB2312" w:eastAsia="仿宋_GB2312"/>
          <w:color w:val="000000"/>
          <w:sz w:val="32"/>
        </w:rPr>
        <w:t>；</w:t>
      </w:r>
    </w:p>
    <w:p w14:paraId="68D6C6AA">
      <w:pPr>
        <w:pStyle w:val="11"/>
        <w:spacing w:beforeLines="0" w:afterLines="0" w:line="560" w:lineRule="exact"/>
        <w:ind w:firstLine="640"/>
        <w:rPr>
          <w:rFonts w:hint="eastAsia" w:ascii="仿宋_GB2312" w:eastAsia="仿宋_GB2312"/>
          <w:color w:val="000000"/>
          <w:sz w:val="32"/>
          <w:lang w:eastAsia="zh-CN"/>
        </w:rPr>
      </w:pPr>
      <w:bookmarkStart w:id="0" w:name="_Hlk175499070"/>
      <w:r>
        <w:rPr>
          <w:rFonts w:hint="eastAsia" w:ascii="楷体_GB2312" w:hAnsi="楷体_GB2312" w:eastAsia="楷体_GB2312" w:cs="楷体_GB2312"/>
          <w:b/>
          <w:bCs/>
          <w:color w:val="000000"/>
          <w:sz w:val="32"/>
        </w:rPr>
        <w:t>（三）</w:t>
      </w:r>
      <w:bookmarkEnd w:id="0"/>
      <w:r>
        <w:rPr>
          <w:rFonts w:hint="eastAsia" w:ascii="仿宋_GB2312" w:hAnsi="仿宋_GB2312" w:eastAsia="仿宋_GB2312" w:cs="仿宋_GB2312"/>
          <w:kern w:val="2"/>
          <w:sz w:val="32"/>
          <w:lang w:bidi="ar"/>
        </w:rPr>
        <w:t>若</w:t>
      </w:r>
      <w:r>
        <w:rPr>
          <w:rFonts w:hint="eastAsia" w:ascii="仿宋_GB2312" w:hAnsi="仿宋_GB2312" w:eastAsia="仿宋_GB2312" w:cs="仿宋_GB2312"/>
          <w:kern w:val="2"/>
          <w:sz w:val="32"/>
          <w:lang w:eastAsia="zh" w:bidi="ar"/>
          <w:woUserID w:val="1"/>
        </w:rPr>
        <w:t>为</w:t>
      </w:r>
      <w:r>
        <w:rPr>
          <w:rFonts w:hint="eastAsia" w:ascii="仿宋_GB2312" w:hAnsi="仿宋_GB2312" w:eastAsia="仿宋_GB2312" w:cs="仿宋_GB2312"/>
          <w:kern w:val="2"/>
          <w:sz w:val="32"/>
          <w:lang w:bidi="ar"/>
        </w:rPr>
        <w:t>单位负责人参与投标，则提供单位负责人身份证明书、单位负责人身份证复印件；若为委托代理人</w:t>
      </w:r>
      <w:r>
        <w:rPr>
          <w:rFonts w:hint="eastAsia" w:ascii="仿宋_GB2312" w:hAnsi="仿宋_GB2312" w:eastAsia="仿宋_GB2312" w:cs="仿宋_GB2312"/>
          <w:kern w:val="2"/>
          <w:sz w:val="32"/>
          <w:lang w:val="en-US" w:eastAsia="zh-CN" w:bidi="ar"/>
        </w:rPr>
        <w:t>参与</w:t>
      </w:r>
      <w:r>
        <w:rPr>
          <w:rFonts w:hint="eastAsia" w:ascii="仿宋_GB2312" w:hAnsi="仿宋_GB2312" w:eastAsia="仿宋_GB2312" w:cs="仿宋_GB2312"/>
          <w:kern w:val="2"/>
          <w:sz w:val="32"/>
          <w:lang w:bidi="ar"/>
        </w:rPr>
        <w:t>投标，则提供单位负责人身份证明书、单位负责人授权委托书、单位负责人身份证复印件及委托代理人身份证复印件</w:t>
      </w:r>
      <w:r>
        <w:rPr>
          <w:rFonts w:hint="eastAsia" w:ascii="仿宋_GB2312" w:eastAsia="仿宋_GB2312"/>
          <w:color w:val="000000"/>
          <w:sz w:val="32"/>
          <w:lang w:eastAsia="zh-CN"/>
        </w:rPr>
        <w:t>；</w:t>
      </w:r>
    </w:p>
    <w:p w14:paraId="12905CA6">
      <w:pPr>
        <w:pStyle w:val="11"/>
        <w:spacing w:beforeLines="0" w:afterLines="0" w:line="560" w:lineRule="exact"/>
        <w:ind w:firstLine="640"/>
        <w:rPr>
          <w:rFonts w:hint="eastAsia" w:ascii="仿宋_GB2312" w:eastAsia="仿宋_GB2312"/>
          <w:color w:val="000000"/>
          <w:sz w:val="32"/>
          <w:lang w:eastAsia="zh-CN"/>
        </w:rPr>
      </w:pPr>
      <w:r>
        <w:rPr>
          <w:rFonts w:hint="eastAsia" w:ascii="楷体_GB2312" w:hAnsi="楷体_GB2312" w:eastAsia="楷体_GB2312" w:cs="楷体_GB2312"/>
          <w:b/>
          <w:bCs/>
          <w:color w:val="000000"/>
          <w:sz w:val="32"/>
        </w:rPr>
        <w:t>（四）</w:t>
      </w:r>
      <w:r>
        <w:rPr>
          <w:rFonts w:hint="eastAsia" w:ascii="仿宋_GB2312" w:eastAsia="仿宋_GB2312" w:cs="方正仿宋_GB2312"/>
          <w:b w:val="0"/>
          <w:bCs w:val="0"/>
          <w:color w:val="000000"/>
          <w:sz w:val="32"/>
          <w:lang w:val="en-US" w:eastAsia="zh-CN"/>
        </w:rPr>
        <w:t>获取</w:t>
      </w:r>
      <w:r>
        <w:rPr>
          <w:rFonts w:hint="eastAsia" w:ascii="仿宋_GB2312" w:eastAsia="仿宋_GB2312"/>
          <w:color w:val="000000"/>
          <w:sz w:val="32"/>
          <w:lang w:val="en-US" w:eastAsia="zh-CN"/>
        </w:rPr>
        <w:t>招标文件</w:t>
      </w:r>
      <w:r>
        <w:rPr>
          <w:rFonts w:hint="eastAsia" w:ascii="仿宋_GB2312" w:eastAsia="仿宋_GB2312"/>
          <w:color w:val="000000"/>
          <w:sz w:val="32"/>
        </w:rPr>
        <w:t>缴费凭证。</w:t>
      </w:r>
    </w:p>
    <w:p w14:paraId="473F0D91">
      <w:pPr>
        <w:widowControl w:val="0"/>
        <w:spacing w:beforeLines="0" w:afterLines="0" w:line="560" w:lineRule="exact"/>
        <w:ind w:firstLine="640" w:firstLineChars="200"/>
        <w:jc w:val="left"/>
        <w:rPr>
          <w:rFonts w:hint="eastAsia" w:ascii="仿宋_GB2312" w:eastAsia="仿宋_GB2312"/>
          <w:color w:val="000000"/>
          <w:sz w:val="32"/>
        </w:rPr>
      </w:pPr>
      <w:r>
        <w:rPr>
          <w:rFonts w:hint="eastAsia" w:ascii="仿宋_GB2312" w:eastAsia="仿宋_GB2312"/>
          <w:color w:val="000000"/>
          <w:sz w:val="32"/>
        </w:rPr>
        <w:t>投标人</w:t>
      </w:r>
      <w:r>
        <w:rPr>
          <w:rFonts w:hint="eastAsia" w:ascii="仿宋_GB2312" w:eastAsia="仿宋_GB2312"/>
          <w:color w:val="000000"/>
          <w:sz w:val="32"/>
          <w:lang w:eastAsia="zh"/>
        </w:rPr>
        <w:t>需</w:t>
      </w:r>
      <w:r>
        <w:rPr>
          <w:rFonts w:hint="eastAsia" w:ascii="仿宋_GB2312" w:eastAsia="仿宋_GB2312"/>
          <w:color w:val="000000"/>
          <w:sz w:val="32"/>
        </w:rPr>
        <w:t>将上述报名材料盖章扫描后的PDF版本，发送至</w:t>
      </w:r>
      <w:r>
        <w:rPr>
          <w:rFonts w:ascii="仿宋_GB2312" w:eastAsia="仿宋_GB2312"/>
          <w:color w:val="000000"/>
          <w:sz w:val="32"/>
        </w:rPr>
        <w:t>招标人</w:t>
      </w:r>
      <w:r>
        <w:rPr>
          <w:rFonts w:hint="eastAsia" w:ascii="仿宋_GB2312" w:eastAsia="仿宋_GB2312"/>
          <w:color w:val="000000"/>
          <w:sz w:val="32"/>
        </w:rPr>
        <w:t>邮箱zh</w:t>
      </w:r>
      <w:r>
        <w:rPr>
          <w:rFonts w:hint="eastAsia" w:ascii="仿宋_GB2312" w:eastAsia="仿宋_GB2312"/>
          <w:color w:val="000000"/>
          <w:sz w:val="32"/>
          <w:lang w:val="en-US" w:eastAsia="zh-CN"/>
        </w:rPr>
        <w:t>aoweiwei</w:t>
      </w:r>
      <w:r>
        <w:rPr>
          <w:rFonts w:hint="eastAsia" w:ascii="仿宋_GB2312" w:eastAsia="仿宋_GB2312"/>
          <w:color w:val="000000"/>
          <w:sz w:val="32"/>
        </w:rPr>
        <w:t>@jezetek.cc进行报名。审核通过后报名成功，</w:t>
      </w:r>
      <w:r>
        <w:rPr>
          <w:rFonts w:ascii="仿宋_GB2312" w:eastAsia="仿宋_GB2312"/>
          <w:color w:val="000000"/>
          <w:sz w:val="32"/>
        </w:rPr>
        <w:t>招标</w:t>
      </w:r>
      <w:r>
        <w:rPr>
          <w:rFonts w:hint="eastAsia" w:ascii="仿宋_GB2312" w:eastAsia="仿宋_GB2312"/>
          <w:color w:val="000000"/>
          <w:sz w:val="32"/>
        </w:rPr>
        <w:t>文件</w:t>
      </w:r>
      <w:r>
        <w:rPr>
          <w:rFonts w:hint="eastAsia" w:ascii="仿宋_GB2312" w:eastAsia="仿宋_GB2312"/>
          <w:color w:val="000000"/>
          <w:sz w:val="32"/>
          <w:lang w:eastAsia="zh"/>
        </w:rPr>
        <w:t>将</w:t>
      </w:r>
      <w:r>
        <w:rPr>
          <w:rFonts w:hint="eastAsia" w:ascii="仿宋_GB2312" w:eastAsia="仿宋_GB2312"/>
          <w:color w:val="000000"/>
          <w:sz w:val="32"/>
        </w:rPr>
        <w:t>通过报名邮箱发送至投标人。</w:t>
      </w:r>
    </w:p>
    <w:p w14:paraId="58F85588">
      <w:pPr>
        <w:pStyle w:val="12"/>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五、</w:t>
      </w:r>
      <w:r>
        <w:rPr>
          <w:rFonts w:hint="eastAsia" w:hAnsi="黑体" w:cs="黑体"/>
          <w:color w:val="000000"/>
          <w:sz w:val="32"/>
          <w:szCs w:val="32"/>
        </w:rPr>
        <w:t>投标文件递交</w:t>
      </w:r>
    </w:p>
    <w:p w14:paraId="49F624C9">
      <w:pPr>
        <w:pStyle w:val="11"/>
        <w:spacing w:beforeLines="0" w:afterLines="0" w:line="560" w:lineRule="exact"/>
        <w:ind w:firstLine="640"/>
        <w:rPr>
          <w:rFonts w:ascii="仿宋_GB2312" w:eastAsia="仿宋_GB2312"/>
          <w:color w:val="000000"/>
          <w:sz w:val="32"/>
        </w:rPr>
      </w:pPr>
      <w:r>
        <w:rPr>
          <w:rFonts w:hint="eastAsia" w:ascii="楷体_GB2312" w:hAnsi="楷体_GB2312" w:eastAsia="楷体_GB2312" w:cs="楷体_GB2312"/>
          <w:b/>
          <w:bCs/>
          <w:color w:val="000000"/>
          <w:sz w:val="32"/>
        </w:rPr>
        <w:t>（一）递交截止时间</w:t>
      </w:r>
      <w:r>
        <w:rPr>
          <w:rFonts w:hint="eastAsia" w:ascii="楷体_GB2312" w:hAnsi="楷体_GB2312" w:eastAsia="楷体_GB2312" w:cs="楷体_GB2312"/>
          <w:b/>
          <w:bCs/>
          <w:color w:val="000000"/>
          <w:sz w:val="32"/>
          <w:highlight w:val="none"/>
        </w:rPr>
        <w:t>：</w:t>
      </w: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29</w:t>
      </w:r>
      <w:r>
        <w:rPr>
          <w:rFonts w:hint="eastAsia" w:ascii="仿宋_GB2312" w:eastAsia="仿宋_GB2312"/>
          <w:color w:val="000000"/>
          <w:sz w:val="32"/>
          <w:highlight w:val="none"/>
        </w:rPr>
        <w:t>日9时</w:t>
      </w:r>
      <w:r>
        <w:rPr>
          <w:rFonts w:hint="eastAsia" w:ascii="仿宋_GB2312" w:eastAsia="仿宋_GB2312"/>
          <w:color w:val="000000"/>
          <w:sz w:val="32"/>
          <w:highlight w:val="none"/>
          <w:lang w:val="en-US" w:eastAsia="zh-CN"/>
        </w:rPr>
        <w:t>00</w:t>
      </w:r>
      <w:r>
        <w:rPr>
          <w:rFonts w:hint="eastAsia" w:ascii="仿宋_GB2312" w:eastAsia="仿宋_GB2312"/>
          <w:color w:val="000000"/>
          <w:sz w:val="32"/>
          <w:highlight w:val="none"/>
        </w:rPr>
        <w:t>分（北京时间）</w:t>
      </w:r>
    </w:p>
    <w:p w14:paraId="02EE1FD2">
      <w:pPr>
        <w:spacing w:beforeLines="0" w:afterLines="0" w:line="560" w:lineRule="exact"/>
        <w:ind w:firstLine="643" w:firstLineChars="200"/>
        <w:rPr>
          <w:rFonts w:hint="eastAsia" w:ascii="仿宋_GB2312" w:hAnsi="仿宋_GB2312" w:eastAsia="仿宋_GB2312" w:cs="仿宋_GB2312"/>
          <w:sz w:val="32"/>
          <w:szCs w:val="32"/>
          <w:highlight w:val="none"/>
        </w:rPr>
      </w:pPr>
      <w:r>
        <w:rPr>
          <w:rFonts w:hint="eastAsia" w:ascii="楷体_GB2312" w:hAnsi="楷体_GB2312" w:eastAsia="楷体_GB2312" w:cs="楷体_GB2312"/>
          <w:b/>
          <w:bCs/>
          <w:color w:val="000000"/>
          <w:kern w:val="32"/>
          <w:sz w:val="32"/>
          <w:szCs w:val="32"/>
          <w:highlight w:val="none"/>
        </w:rPr>
        <w:t>（二）递交方式：</w:t>
      </w:r>
      <w:r>
        <w:rPr>
          <w:rFonts w:hint="eastAsia" w:ascii="仿宋_GB2312" w:hAnsi="仿宋_GB2312" w:eastAsia="仿宋_GB2312" w:cs="仿宋_GB2312"/>
          <w:sz w:val="32"/>
          <w:szCs w:val="32"/>
          <w:highlight w:val="none"/>
        </w:rPr>
        <w:t>现场</w:t>
      </w:r>
      <w:r>
        <w:rPr>
          <w:rFonts w:hint="eastAsia" w:ascii="仿宋_GB2312" w:hAnsi="仿宋_GB2312" w:eastAsia="仿宋_GB2312" w:cs="仿宋_GB2312"/>
          <w:sz w:val="32"/>
          <w:szCs w:val="32"/>
          <w:highlight w:val="none"/>
          <w:lang w:val="en-US" w:eastAsia="zh-CN"/>
        </w:rPr>
        <w:t>送达</w:t>
      </w:r>
    </w:p>
    <w:p w14:paraId="044764E1">
      <w:pPr>
        <w:spacing w:beforeLines="0" w:afterLines="0" w:line="560" w:lineRule="exact"/>
        <w:ind w:firstLine="643" w:firstLineChars="200"/>
        <w:rPr>
          <w:rFonts w:hint="eastAsia" w:ascii="仿宋_GB2312" w:eastAsia="仿宋_GB2312"/>
          <w:sz w:val="32"/>
        </w:rPr>
      </w:pPr>
      <w:r>
        <w:rPr>
          <w:rFonts w:hint="eastAsia" w:ascii="楷体_GB2312" w:hAnsi="楷体_GB2312" w:eastAsia="楷体_GB2312" w:cs="楷体_GB2312"/>
          <w:b/>
          <w:bCs/>
          <w:color w:val="000000"/>
          <w:kern w:val="32"/>
          <w:sz w:val="32"/>
          <w:szCs w:val="32"/>
        </w:rPr>
        <w:t>（三）递交地点：</w:t>
      </w:r>
      <w:r>
        <w:rPr>
          <w:rFonts w:hint="eastAsia" w:ascii="仿宋_GB2312" w:eastAsia="仿宋_GB2312"/>
          <w:sz w:val="32"/>
        </w:rPr>
        <w:t>四川省绵阳市</w:t>
      </w:r>
      <w:r>
        <w:rPr>
          <w:rFonts w:hint="eastAsia" w:ascii="仿宋_GB2312" w:hAnsi="仿宋_GB2312" w:eastAsia="仿宋_GB2312" w:cs="仿宋_GB2312"/>
          <w:sz w:val="32"/>
          <w:szCs w:val="32"/>
        </w:rPr>
        <w:t>涪城区九华路6号</w:t>
      </w:r>
    </w:p>
    <w:p w14:paraId="41F5B7F3">
      <w:pPr>
        <w:spacing w:beforeLines="0" w:afterLines="0" w:line="560" w:lineRule="exact"/>
        <w:ind w:firstLine="640" w:firstLineChars="200"/>
        <w:rPr>
          <w:rFonts w:hint="eastAsia"/>
        </w:rPr>
      </w:pPr>
      <w:r>
        <w:rPr>
          <w:rFonts w:hint="eastAsia" w:ascii="仿宋_GB2312" w:eastAsia="仿宋_GB2312"/>
          <w:sz w:val="32"/>
        </w:rPr>
        <w:t>投标文件必须在递交截止时间前送达递交地点，逾期送达或未送达指定地点的视为自动弃权。</w:t>
      </w:r>
    </w:p>
    <w:p w14:paraId="0A9EB632">
      <w:pPr>
        <w:pStyle w:val="12"/>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六、</w:t>
      </w:r>
      <w:r>
        <w:rPr>
          <w:rFonts w:hint="eastAsia" w:hAnsi="黑体" w:cs="黑体"/>
          <w:color w:val="000000"/>
          <w:sz w:val="32"/>
          <w:szCs w:val="32"/>
        </w:rPr>
        <w:t>开标时间</w:t>
      </w:r>
    </w:p>
    <w:p w14:paraId="05C046F4">
      <w:pPr>
        <w:pStyle w:val="11"/>
        <w:spacing w:beforeLines="0" w:afterLines="0" w:line="560" w:lineRule="exact"/>
        <w:ind w:firstLine="640"/>
        <w:rPr>
          <w:rFonts w:ascii="仿宋_GB2312" w:eastAsia="仿宋_GB2312"/>
          <w:color w:val="000000"/>
          <w:sz w:val="32"/>
          <w:highlight w:val="none"/>
        </w:rPr>
      </w:pP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29</w:t>
      </w:r>
      <w:r>
        <w:rPr>
          <w:rFonts w:hint="eastAsia" w:ascii="仿宋_GB2312" w:eastAsia="仿宋_GB2312"/>
          <w:color w:val="000000"/>
          <w:sz w:val="32"/>
          <w:highlight w:val="none"/>
        </w:rPr>
        <w:t>日9时</w:t>
      </w:r>
      <w:r>
        <w:rPr>
          <w:rFonts w:hint="eastAsia" w:ascii="仿宋_GB2312" w:eastAsia="仿宋_GB2312"/>
          <w:color w:val="000000"/>
          <w:sz w:val="32"/>
          <w:highlight w:val="none"/>
          <w:lang w:val="en-US" w:eastAsia="zh-CN"/>
        </w:rPr>
        <w:t>00</w:t>
      </w:r>
      <w:r>
        <w:rPr>
          <w:rFonts w:hint="eastAsia" w:ascii="仿宋_GB2312" w:eastAsia="仿宋_GB2312"/>
          <w:color w:val="000000"/>
          <w:sz w:val="32"/>
          <w:highlight w:val="none"/>
        </w:rPr>
        <w:t>分（北京时间）</w:t>
      </w:r>
    </w:p>
    <w:p w14:paraId="3C6EA741">
      <w:pPr>
        <w:pStyle w:val="12"/>
        <w:keepNext w:val="0"/>
        <w:keepLines w:val="0"/>
        <w:pageBreakBefore w:val="0"/>
        <w:widowControl w:val="0"/>
        <w:numPr>
          <w:ilvl w:val="1"/>
          <w:numId w:val="0"/>
        </w:numPr>
        <w:kinsoku/>
        <w:wordWrap w:val="0"/>
        <w:overflowPunct/>
        <w:topLinePunct w:val="0"/>
        <w:autoSpaceDE/>
        <w:autoSpaceDN/>
        <w:bidi w:val="0"/>
        <w:adjustRightInd/>
        <w:snapToGrid/>
        <w:spacing w:before="0" w:beforeLines="0" w:after="0" w:afterLines="0" w:line="560" w:lineRule="exact"/>
        <w:ind w:firstLine="640" w:firstLineChars="200"/>
        <w:textAlignment w:val="auto"/>
        <w:rPr>
          <w:rFonts w:hint="eastAsia" w:hAnsi="黑体" w:cs="黑体"/>
          <w:sz w:val="32"/>
          <w:szCs w:val="32"/>
        </w:rPr>
      </w:pPr>
      <w:r>
        <w:rPr>
          <w:rFonts w:hint="eastAsia" w:ascii="黑体" w:hAnsi="黑体" w:eastAsia="黑体" w:cs="黑体"/>
          <w:bCs/>
          <w:kern w:val="2"/>
          <w:sz w:val="32"/>
          <w:szCs w:val="32"/>
          <w:lang w:val="zh-CN" w:eastAsia="zh-CN" w:bidi="ar-SA"/>
        </w:rPr>
        <w:t>七、</w:t>
      </w:r>
      <w:r>
        <w:rPr>
          <w:rFonts w:hint="eastAsia" w:hAnsi="黑体" w:cs="黑体"/>
          <w:color w:val="000000"/>
          <w:sz w:val="32"/>
          <w:szCs w:val="32"/>
        </w:rPr>
        <w:t>发布公告媒介</w:t>
      </w:r>
    </w:p>
    <w:p w14:paraId="3CD0EF63">
      <w:pPr>
        <w:pStyle w:val="11"/>
        <w:keepLines w:val="0"/>
        <w:pageBreakBefore w:val="0"/>
        <w:widowControl w:val="0"/>
        <w:kinsoku/>
        <w:wordWrap w:val="0"/>
        <w:overflowPunct/>
        <w:topLinePunct w:val="0"/>
        <w:autoSpaceDE/>
        <w:autoSpaceDN/>
        <w:bidi w:val="0"/>
        <w:adjustRightInd/>
        <w:snapToGrid/>
        <w:spacing w:beforeLines="0" w:afterLines="0" w:line="560" w:lineRule="exact"/>
        <w:ind w:firstLine="640"/>
        <w:textAlignment w:val="auto"/>
        <w:rPr>
          <w:rFonts w:hint="eastAsia" w:ascii="仿宋_GB2312" w:eastAsia="仿宋_GB2312"/>
          <w:color w:val="000000"/>
          <w:sz w:val="32"/>
        </w:rPr>
      </w:pPr>
      <w:r>
        <w:rPr>
          <w:rFonts w:hint="eastAsia" w:ascii="仿宋_GB2312" w:eastAsia="仿宋_GB2312"/>
          <w:color w:val="000000"/>
          <w:sz w:val="32"/>
        </w:rPr>
        <w:t>本次</w:t>
      </w:r>
      <w:r>
        <w:rPr>
          <w:rFonts w:hint="eastAsia" w:ascii="仿宋_GB2312" w:eastAsia="仿宋_GB2312"/>
          <w:color w:val="000000"/>
          <w:sz w:val="32"/>
          <w:lang w:val="en-US" w:eastAsia="zh-CN"/>
        </w:rPr>
        <w:t>框架协议</w:t>
      </w:r>
      <w:r>
        <w:rPr>
          <w:rFonts w:hint="eastAsia" w:ascii="仿宋_GB2312" w:eastAsia="仿宋_GB2312"/>
          <w:color w:val="000000"/>
          <w:sz w:val="32"/>
        </w:rPr>
        <w:t>招标公告仅在</w:t>
      </w:r>
      <w:r>
        <w:rPr>
          <w:rFonts w:hint="eastAsia" w:ascii="仿宋_GB2312" w:eastAsia="仿宋_GB2312"/>
          <w:color w:val="000000"/>
          <w:sz w:val="32"/>
          <w:lang w:eastAsia="zh"/>
          <w:woUserID w:val="3"/>
        </w:rPr>
        <w:t>九洲集团</w:t>
      </w:r>
      <w:r>
        <w:rPr>
          <w:rFonts w:hint="eastAsia" w:ascii="仿宋_GB2312" w:eastAsia="仿宋_GB2312"/>
          <w:color w:val="000000"/>
          <w:sz w:val="32"/>
        </w:rPr>
        <w:t>官网（www.</w:t>
      </w:r>
      <w:r>
        <w:rPr>
          <w:rFonts w:ascii="仿宋_GB2312" w:eastAsia="仿宋_GB2312"/>
          <w:color w:val="000000"/>
          <w:sz w:val="32"/>
        </w:rPr>
        <w:t>jezetek</w:t>
      </w:r>
      <w:r>
        <w:rPr>
          <w:rFonts w:hint="eastAsia" w:ascii="仿宋_GB2312" w:eastAsia="仿宋_GB2312"/>
          <w:color w:val="000000"/>
          <w:sz w:val="32"/>
        </w:rPr>
        <w:t>.c</w:t>
      </w:r>
      <w:r>
        <w:rPr>
          <w:rFonts w:ascii="仿宋_GB2312" w:eastAsia="仿宋_GB2312"/>
          <w:color w:val="000000"/>
          <w:sz w:val="32"/>
        </w:rPr>
        <w:t>c</w:t>
      </w:r>
      <w:r>
        <w:rPr>
          <w:rFonts w:hint="eastAsia" w:ascii="仿宋_GB2312" w:eastAsia="仿宋_GB2312"/>
          <w:color w:val="000000"/>
          <w:sz w:val="32"/>
        </w:rPr>
        <w:t>）发布。对于因其他网站转载并发布的非完整版或修改版公告，而导致误报名或无效报名的情形，</w:t>
      </w:r>
      <w:r>
        <w:rPr>
          <w:rFonts w:ascii="仿宋_GB2312" w:eastAsia="仿宋_GB2312"/>
          <w:color w:val="000000"/>
          <w:sz w:val="32"/>
        </w:rPr>
        <w:t>招标人</w:t>
      </w:r>
      <w:r>
        <w:rPr>
          <w:rFonts w:hint="eastAsia" w:ascii="仿宋_GB2312" w:eastAsia="仿宋_GB2312"/>
          <w:color w:val="000000"/>
          <w:sz w:val="32"/>
        </w:rPr>
        <w:t>不予承担责任。</w:t>
      </w:r>
    </w:p>
    <w:p w14:paraId="06BE9249">
      <w:pPr>
        <w:pStyle w:val="12"/>
        <w:keepNext w:val="0"/>
        <w:pageBreakBefore w:val="0"/>
        <w:widowControl w:val="0"/>
        <w:numPr>
          <w:ilvl w:val="1"/>
          <w:numId w:val="0"/>
        </w:numPr>
        <w:kinsoku/>
        <w:wordWrap w:val="0"/>
        <w:overflowPunct/>
        <w:topLinePunct w:val="0"/>
        <w:autoSpaceDE/>
        <w:autoSpaceDN/>
        <w:bidi w:val="0"/>
        <w:adjustRightInd/>
        <w:snapToGrid/>
        <w:spacing w:before="0" w:beforeLines="0" w:after="0" w:afterLines="0" w:line="560" w:lineRule="exact"/>
        <w:ind w:firstLine="640" w:firstLineChars="200"/>
        <w:textAlignment w:val="auto"/>
        <w:rPr>
          <w:rFonts w:hint="eastAsia" w:ascii="黑体" w:hAnsi="黑体" w:eastAsia="黑体" w:cs="黑体"/>
          <w:bCs/>
          <w:kern w:val="2"/>
          <w:sz w:val="32"/>
          <w:szCs w:val="32"/>
          <w:lang w:val="en-US" w:eastAsia="zh-CN" w:bidi="ar-SA"/>
        </w:rPr>
      </w:pPr>
      <w:r>
        <w:rPr>
          <w:rFonts w:hint="eastAsia" w:ascii="黑体" w:hAnsi="黑体" w:eastAsia="黑体" w:cs="黑体"/>
          <w:bCs/>
          <w:kern w:val="2"/>
          <w:sz w:val="32"/>
          <w:szCs w:val="32"/>
          <w:lang w:val="en-US" w:eastAsia="zh-CN" w:bidi="ar-SA"/>
        </w:rPr>
        <w:t>八、公告期限</w:t>
      </w:r>
    </w:p>
    <w:p w14:paraId="1DDF92DF">
      <w:pPr>
        <w:pStyle w:val="12"/>
        <w:keepNext w:val="0"/>
        <w:keepLines/>
        <w:pageBreakBefore w:val="0"/>
        <w:widowControl w:val="0"/>
        <w:numPr>
          <w:ilvl w:val="1"/>
          <w:numId w:val="0"/>
        </w:numPr>
        <w:kinsoku/>
        <w:overflowPunct/>
        <w:topLinePunct w:val="0"/>
        <w:autoSpaceDE/>
        <w:autoSpaceDN/>
        <w:bidi w:val="0"/>
        <w:adjustRightInd/>
        <w:snapToGrid/>
        <w:spacing w:before="0" w:beforeLines="0" w:after="0" w:afterLines="0" w:line="560" w:lineRule="exact"/>
        <w:ind w:firstLine="640" w:firstLineChars="200"/>
        <w:textAlignment w:val="auto"/>
        <w:outlineLvl w:val="9"/>
        <w:rPr>
          <w:rFonts w:hint="eastAsia" w:ascii="仿宋_GB2312" w:eastAsia="仿宋_GB2312"/>
          <w:color w:val="000000"/>
          <w:sz w:val="32"/>
          <w:highlight w:val="none"/>
        </w:rPr>
      </w:pP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woUserID w:val="2"/>
        </w:rPr>
        <w:t>16</w:t>
      </w:r>
      <w:r>
        <w:rPr>
          <w:rFonts w:hint="eastAsia" w:ascii="仿宋_GB2312" w:eastAsia="仿宋_GB2312"/>
          <w:color w:val="000000"/>
          <w:sz w:val="32"/>
          <w:highlight w:val="none"/>
        </w:rPr>
        <w:t>日至202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9</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21</w:t>
      </w:r>
      <w:r>
        <w:rPr>
          <w:rFonts w:hint="eastAsia" w:ascii="仿宋_GB2312" w:eastAsia="仿宋_GB2312"/>
          <w:color w:val="000000"/>
          <w:sz w:val="32"/>
          <w:highlight w:val="none"/>
        </w:rPr>
        <w:t>日</w:t>
      </w:r>
    </w:p>
    <w:p w14:paraId="6203CEAF">
      <w:pPr>
        <w:pStyle w:val="12"/>
        <w:keepNext w:val="0"/>
        <w:keepLines/>
        <w:pageBreakBefore w:val="0"/>
        <w:widowControl w:val="0"/>
        <w:numPr>
          <w:ilvl w:val="1"/>
          <w:numId w:val="0"/>
        </w:numPr>
        <w:kinsoku/>
        <w:overflowPunct/>
        <w:topLinePunct w:val="0"/>
        <w:autoSpaceDE/>
        <w:autoSpaceDN/>
        <w:bidi w:val="0"/>
        <w:adjustRightInd/>
        <w:snapToGrid/>
        <w:spacing w:before="0" w:beforeLines="0" w:after="0" w:afterLines="0" w:line="560" w:lineRule="exact"/>
        <w:ind w:firstLine="640" w:firstLineChars="200"/>
        <w:textAlignment w:val="auto"/>
        <w:rPr>
          <w:rFonts w:hint="eastAsia" w:hAnsi="黑体" w:cs="黑体"/>
          <w:color w:val="000000"/>
          <w:sz w:val="32"/>
          <w:szCs w:val="32"/>
          <w:lang w:val="en-US"/>
        </w:rPr>
      </w:pPr>
      <w:r>
        <w:rPr>
          <w:rFonts w:hint="eastAsia" w:ascii="黑体" w:hAnsi="黑体" w:eastAsia="黑体" w:cs="黑体"/>
          <w:bCs/>
          <w:color w:val="000000"/>
          <w:kern w:val="2"/>
          <w:sz w:val="32"/>
          <w:szCs w:val="32"/>
          <w:lang w:val="en-US" w:eastAsia="zh-CN" w:bidi="ar-SA"/>
        </w:rPr>
        <w:t>九、</w:t>
      </w:r>
      <w:r>
        <w:rPr>
          <w:rFonts w:hint="eastAsia" w:hAnsi="黑体" w:cs="黑体"/>
          <w:color w:val="000000"/>
          <w:sz w:val="32"/>
          <w:szCs w:val="32"/>
          <w:lang w:val="en-US"/>
        </w:rPr>
        <w:t>联系方式</w:t>
      </w:r>
    </w:p>
    <w:p w14:paraId="471CFD58">
      <w:pPr>
        <w:keepNext w:val="0"/>
        <w:keepLines/>
        <w:pageBreakBefore w:val="0"/>
        <w:widowControl w:val="0"/>
        <w:kinsoku/>
        <w:overflowPunct/>
        <w:topLinePunct w:val="0"/>
        <w:autoSpaceDE/>
        <w:autoSpaceDN/>
        <w:bidi w:val="0"/>
        <w:adjustRightInd/>
        <w:snapToGrid/>
        <w:spacing w:beforeLines="0" w:afterLines="0" w:line="560" w:lineRule="exact"/>
        <w:ind w:firstLine="640" w:firstLineChars="200"/>
        <w:textAlignment w:val="auto"/>
        <w:rPr>
          <w:rStyle w:val="13"/>
          <w:rFonts w:hint="eastAsia" w:ascii="仿宋_GB2312" w:hAnsi="仿宋_GB2312" w:eastAsia="仿宋_GB2312" w:cs="仿宋_GB2312"/>
          <w:b w:val="0"/>
          <w:bCs w:val="0"/>
          <w:sz w:val="32"/>
          <w:lang w:val="en-US" w:eastAsia="zh"/>
          <w:woUserID w:val="4"/>
        </w:rPr>
      </w:pPr>
      <w:r>
        <w:rPr>
          <w:rStyle w:val="13"/>
          <w:rFonts w:hint="eastAsia" w:ascii="仿宋_GB2312" w:hAnsi="仿宋_GB2312" w:eastAsia="仿宋_GB2312" w:cs="仿宋_GB2312"/>
          <w:b w:val="0"/>
          <w:bCs w:val="0"/>
          <w:sz w:val="32"/>
        </w:rPr>
        <w:t>招标人：</w:t>
      </w:r>
      <w:r>
        <w:rPr>
          <w:rStyle w:val="13"/>
          <w:rFonts w:hint="eastAsia" w:ascii="仿宋_GB2312" w:hAnsi="仿宋_GB2312" w:eastAsia="仿宋_GB2312" w:cs="仿宋_GB2312"/>
          <w:b w:val="0"/>
          <w:bCs w:val="0"/>
          <w:sz w:val="32"/>
          <w:lang w:val="en-US" w:eastAsia="zh-CN"/>
        </w:rPr>
        <w:t>九洲集团</w:t>
      </w:r>
    </w:p>
    <w:p w14:paraId="3E2FF6C8">
      <w:pPr>
        <w:pStyle w:val="2"/>
        <w:keepNext w:val="0"/>
        <w:pageBreakBefore w:val="0"/>
        <w:widowControl w:val="0"/>
        <w:kinsoku/>
        <w:overflowPunct/>
        <w:topLinePunct w:val="0"/>
        <w:autoSpaceDE/>
        <w:autoSpaceDN/>
        <w:bidi w:val="0"/>
        <w:adjustRightInd/>
        <w:snapToGrid/>
        <w:spacing w:beforeLines="0" w:after="0" w:afterLines="0" w:line="560" w:lineRule="exact"/>
        <w:ind w:firstLine="640" w:firstLineChars="200"/>
        <w:textAlignment w:val="auto"/>
        <w:rPr>
          <w:rStyle w:val="13"/>
          <w:rFonts w:hint="eastAsia" w:ascii="仿宋_GB2312" w:hAnsi="仿宋_GB2312" w:eastAsia="仿宋_GB2312" w:cs="仿宋_GB2312"/>
          <w:b w:val="0"/>
          <w:bCs w:val="0"/>
          <w:sz w:val="32"/>
        </w:rPr>
      </w:pPr>
      <w:r>
        <w:rPr>
          <w:rStyle w:val="13"/>
          <w:rFonts w:hint="eastAsia" w:ascii="仿宋_GB2312" w:hAnsi="仿宋_GB2312" w:eastAsia="仿宋_GB2312" w:cs="仿宋_GB2312"/>
          <w:b w:val="0"/>
          <w:bCs w:val="0"/>
          <w:sz w:val="32"/>
        </w:rPr>
        <w:t>联系人：</w:t>
      </w:r>
      <w:r>
        <w:rPr>
          <w:rStyle w:val="13"/>
          <w:rFonts w:hint="eastAsia" w:ascii="仿宋_GB2312" w:hAnsi="仿宋_GB2312" w:eastAsia="仿宋_GB2312" w:cs="仿宋_GB2312"/>
          <w:b w:val="0"/>
          <w:bCs w:val="0"/>
          <w:sz w:val="32"/>
          <w:lang w:val="en-US" w:eastAsia="zh-CN"/>
        </w:rPr>
        <w:t>赵</w:t>
      </w:r>
      <w:r>
        <w:rPr>
          <w:rStyle w:val="13"/>
          <w:rFonts w:hint="eastAsia" w:ascii="仿宋_GB2312" w:hAnsi="仿宋_GB2312" w:eastAsia="仿宋_GB2312" w:cs="仿宋_GB2312"/>
          <w:b w:val="0"/>
          <w:bCs w:val="0"/>
          <w:sz w:val="32"/>
        </w:rPr>
        <w:t>女士</w:t>
      </w:r>
    </w:p>
    <w:p w14:paraId="511B1A04">
      <w:pPr>
        <w:pStyle w:val="2"/>
        <w:keepNext w:val="0"/>
        <w:pageBreakBefore w:val="0"/>
        <w:widowControl w:val="0"/>
        <w:kinsoku/>
        <w:overflowPunct/>
        <w:topLinePunct w:val="0"/>
        <w:autoSpaceDE/>
        <w:autoSpaceDN/>
        <w:bidi w:val="0"/>
        <w:adjustRightInd/>
        <w:snapToGrid/>
        <w:spacing w:beforeLines="0" w:after="0" w:afterLines="0" w:line="560" w:lineRule="exact"/>
        <w:ind w:firstLine="640" w:firstLineChars="200"/>
        <w:textAlignment w:val="auto"/>
        <w:rPr>
          <w:rStyle w:val="13"/>
          <w:rFonts w:hint="default" w:ascii="仿宋_GB2312" w:hAnsi="仿宋_GB2312" w:eastAsia="仿宋_GB2312" w:cs="仿宋_GB2312"/>
          <w:b w:val="0"/>
          <w:bCs w:val="0"/>
          <w:sz w:val="32"/>
          <w:lang w:val="en-US" w:eastAsia="zh-CN"/>
        </w:rPr>
      </w:pPr>
      <w:r>
        <w:rPr>
          <w:rStyle w:val="13"/>
          <w:rFonts w:hint="eastAsia" w:ascii="仿宋_GB2312" w:hAnsi="仿宋_GB2312" w:eastAsia="仿宋_GB2312" w:cs="仿宋_GB2312"/>
          <w:b w:val="0"/>
          <w:bCs w:val="0"/>
          <w:sz w:val="32"/>
        </w:rPr>
        <w:t>联系电话：</w:t>
      </w:r>
      <w:r>
        <w:rPr>
          <w:rStyle w:val="13"/>
          <w:rFonts w:hint="eastAsia" w:ascii="仿宋_GB2312" w:hAnsi="仿宋_GB2312" w:eastAsia="仿宋_GB2312" w:cs="仿宋_GB2312"/>
          <w:b w:val="0"/>
          <w:bCs w:val="0"/>
          <w:sz w:val="32"/>
          <w:lang w:val="en-US" w:eastAsia="zh-CN"/>
        </w:rPr>
        <w:t>18280570860</w:t>
      </w:r>
    </w:p>
    <w:p w14:paraId="17C1F09C">
      <w:pPr>
        <w:keepNext w:val="0"/>
        <w:pageBreakBefore w:val="0"/>
        <w:widowControl w:val="0"/>
        <w:kinsoku/>
        <w:overflowPunct/>
        <w:topLinePunct w:val="0"/>
        <w:autoSpaceDE/>
        <w:autoSpaceDN/>
        <w:bidi w:val="0"/>
        <w:adjustRightInd/>
        <w:snapToGrid/>
        <w:spacing w:beforeLines="0" w:afterLines="0" w:line="560" w:lineRule="exact"/>
        <w:ind w:firstLine="640" w:firstLineChars="200"/>
        <w:textAlignment w:val="auto"/>
        <w:rPr>
          <w:rStyle w:val="14"/>
          <w:rFonts w:hint="eastAsia" w:ascii="仿宋_GB2312" w:hAnsi="仿宋_GB2312" w:eastAsia="仿宋_GB2312" w:cs="仿宋_GB2312"/>
          <w:b w:val="0"/>
          <w:bCs w:val="0"/>
          <w:sz w:val="32"/>
        </w:rPr>
      </w:pPr>
      <w:r>
        <w:rPr>
          <w:rStyle w:val="13"/>
          <w:rFonts w:hint="eastAsia" w:ascii="仿宋_GB2312" w:hAnsi="仿宋_GB2312" w:eastAsia="仿宋_GB2312" w:cs="仿宋_GB2312"/>
          <w:b w:val="0"/>
          <w:bCs w:val="0"/>
          <w:sz w:val="32"/>
        </w:rPr>
        <w:t>联系邮箱：zh</w:t>
      </w:r>
      <w:r>
        <w:rPr>
          <w:rStyle w:val="13"/>
          <w:rFonts w:hint="eastAsia" w:ascii="仿宋_GB2312" w:hAnsi="仿宋_GB2312" w:eastAsia="仿宋_GB2312" w:cs="仿宋_GB2312"/>
          <w:b w:val="0"/>
          <w:bCs w:val="0"/>
          <w:sz w:val="32"/>
          <w:lang w:val="en-US" w:eastAsia="zh-CN"/>
        </w:rPr>
        <w:t>aoweiwei</w:t>
      </w:r>
      <w:r>
        <w:rPr>
          <w:rStyle w:val="13"/>
          <w:rFonts w:hint="eastAsia" w:ascii="仿宋_GB2312" w:hAnsi="仿宋_GB2312" w:eastAsia="仿宋_GB2312" w:cs="仿宋_GB2312"/>
          <w:b w:val="0"/>
          <w:bCs w:val="0"/>
          <w:sz w:val="32"/>
        </w:rPr>
        <w:t>@jezetek.cc</w:t>
      </w:r>
    </w:p>
    <w:p w14:paraId="06384C65">
      <w:pPr>
        <w:spacing w:beforeLines="0" w:afterLines="0" w:line="560" w:lineRule="exact"/>
        <w:ind w:firstLine="640" w:firstLineChars="200"/>
        <w:rPr>
          <w:rFonts w:hint="eastAsia" w:ascii="仿宋_GB2312" w:hAnsi="仿宋_GB2312" w:eastAsia="仿宋_GB2312" w:cs="仿宋_GB2312"/>
          <w:sz w:val="32"/>
          <w:szCs w:val="32"/>
        </w:rPr>
      </w:pPr>
    </w:p>
    <w:p w14:paraId="61840912">
      <w:pPr>
        <w:pStyle w:val="6"/>
        <w:spacing w:beforeLines="0" w:afterLines="0" w:line="560" w:lineRule="exact"/>
        <w:ind w:left="0" w:leftChars="0" w:firstLine="420" w:firstLineChars="200"/>
        <w:rPr>
          <w:rFonts w:hint="eastAsia"/>
        </w:rPr>
      </w:pPr>
    </w:p>
    <w:p w14:paraId="38D76940">
      <w:pPr>
        <w:pStyle w:val="11"/>
        <w:spacing w:beforeLines="0" w:afterLines="0" w:line="560" w:lineRule="exact"/>
        <w:ind w:firstLine="640"/>
        <w:rPr>
          <w:rFonts w:hint="eastAsia" w:ascii="仿宋_GB2312" w:hAnsi="仿宋_GB2312" w:eastAsia="仿宋_GB2312" w:cs="仿宋_GB2312"/>
          <w:bCs/>
          <w:kern w:val="36"/>
          <w:sz w:val="32"/>
        </w:rPr>
      </w:pPr>
      <w:r>
        <w:rPr>
          <w:rFonts w:hint="eastAsia" w:ascii="仿宋_GB2312" w:eastAsia="仿宋_GB2312"/>
          <w:color w:val="000000"/>
          <w:sz w:val="32"/>
        </w:rPr>
        <w:t>附件：1.</w:t>
      </w:r>
      <w:r>
        <w:rPr>
          <w:rFonts w:hint="eastAsia" w:ascii="仿宋_GB2312" w:hAnsi="仿宋_GB2312" w:eastAsia="仿宋_GB2312" w:cs="仿宋_GB2312"/>
          <w:bCs/>
          <w:kern w:val="36"/>
          <w:sz w:val="32"/>
        </w:rPr>
        <w:t>投标申请书</w:t>
      </w:r>
    </w:p>
    <w:p w14:paraId="3AED9CAF">
      <w:pPr>
        <w:pStyle w:val="11"/>
        <w:spacing w:beforeLines="0" w:afterLines="0" w:line="560" w:lineRule="exact"/>
        <w:ind w:firstLine="640"/>
        <w:rPr>
          <w:rFonts w:hint="eastAsia"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      2.</w:t>
      </w:r>
      <w:r>
        <w:rPr>
          <w:rFonts w:ascii="仿宋_GB2312" w:hAnsi="仿宋_GB2312" w:eastAsia="仿宋_GB2312" w:cs="仿宋_GB2312"/>
          <w:bCs/>
          <w:kern w:val="36"/>
          <w:sz w:val="32"/>
        </w:rPr>
        <w:t>单位负责人身份证明书</w:t>
      </w:r>
    </w:p>
    <w:p w14:paraId="48A0B6A5">
      <w:pPr>
        <w:pStyle w:val="11"/>
        <w:spacing w:beforeLines="0" w:afterLines="0" w:line="560" w:lineRule="exact"/>
        <w:ind w:firstLine="640" w:firstLineChars="200"/>
        <w:rPr>
          <w:rFonts w:ascii="Times New Roman" w:hAnsi="Times New Roman" w:eastAsia="仿宋_GB2312" w:cs="Times New Roman"/>
          <w:color w:val="000000"/>
          <w:sz w:val="32"/>
          <w:szCs w:val="32"/>
        </w:rPr>
      </w:pPr>
      <w:r>
        <w:rPr>
          <w:rFonts w:hint="eastAsia" w:ascii="仿宋_GB2312" w:hAnsi="仿宋_GB2312" w:eastAsia="仿宋_GB2312" w:cs="仿宋_GB2312"/>
          <w:bCs/>
          <w:kern w:val="36"/>
          <w:sz w:val="32"/>
        </w:rPr>
        <w:t xml:space="preserve">      3.单位负责人授权</w:t>
      </w:r>
      <w:r>
        <w:rPr>
          <w:rFonts w:hint="eastAsia" w:ascii="仿宋_GB2312" w:hAnsi="仿宋_GB2312" w:eastAsia="仿宋_GB2312" w:cs="仿宋_GB2312"/>
          <w:bCs/>
          <w:kern w:val="36"/>
          <w:sz w:val="32"/>
          <w:lang w:val="en-US" w:eastAsia="zh-CN"/>
        </w:rPr>
        <w:t>委托</w:t>
      </w:r>
      <w:r>
        <w:rPr>
          <w:rFonts w:hint="eastAsia" w:ascii="仿宋_GB2312" w:hAnsi="仿宋_GB2312" w:eastAsia="仿宋_GB2312" w:cs="仿宋_GB2312"/>
          <w:bCs/>
          <w:kern w:val="36"/>
          <w:sz w:val="32"/>
        </w:rPr>
        <w:t>书</w:t>
      </w:r>
    </w:p>
    <w:p w14:paraId="5C64616A">
      <w:r>
        <w:br w:type="page"/>
      </w:r>
    </w:p>
    <w:p w14:paraId="7A2BD200">
      <w:pPr>
        <w:adjustRightInd w:val="0"/>
        <w:snapToGrid w:val="0"/>
        <w:spacing w:line="560" w:lineRule="exact"/>
        <w:jc w:val="left"/>
        <w:rPr>
          <w:rFonts w:hint="default" w:ascii="仿宋_GB2312" w:hAnsi="仿宋_GB2312" w:eastAsia="仿宋_GB2312" w:cs="仿宋_GB2312"/>
          <w:bCs/>
          <w:kern w:val="36"/>
          <w:sz w:val="32"/>
          <w:szCs w:val="32"/>
          <w:lang w:val="en-US" w:eastAsia="zh-CN"/>
        </w:rPr>
      </w:pPr>
      <w:r>
        <w:rPr>
          <w:rFonts w:hint="eastAsia" w:ascii="仿宋_GB2312" w:hAnsi="仿宋_GB2312" w:eastAsia="仿宋_GB2312" w:cs="仿宋_GB2312"/>
          <w:bCs/>
          <w:kern w:val="36"/>
          <w:sz w:val="32"/>
          <w:szCs w:val="32"/>
          <w:lang w:val="en-US" w:eastAsia="zh-CN"/>
        </w:rPr>
        <w:t>附件1：</w:t>
      </w:r>
    </w:p>
    <w:p w14:paraId="7E243DD6">
      <w:pPr>
        <w:adjustRightInd w:val="0"/>
        <w:snapToGrid w:val="0"/>
        <w:spacing w:line="560" w:lineRule="exact"/>
        <w:jc w:val="center"/>
        <w:rPr>
          <w:rFonts w:hint="eastAsia" w:ascii="仿宋_GB2312" w:hAnsi="仿宋_GB2312" w:eastAsia="仿宋_GB2312" w:cs="仿宋_GB2312"/>
          <w:b/>
          <w:kern w:val="36"/>
          <w:sz w:val="32"/>
          <w:szCs w:val="32"/>
        </w:rPr>
      </w:pPr>
      <w:r>
        <w:rPr>
          <w:rFonts w:hint="eastAsia" w:ascii="仿宋_GB2312" w:hAnsi="仿宋_GB2312" w:eastAsia="仿宋_GB2312" w:cs="仿宋_GB2312"/>
          <w:b/>
          <w:kern w:val="36"/>
          <w:sz w:val="32"/>
          <w:szCs w:val="32"/>
        </w:rPr>
        <w:t>投标申请书</w:t>
      </w:r>
    </w:p>
    <w:p w14:paraId="4F65340D">
      <w:pPr>
        <w:pStyle w:val="7"/>
        <w:spacing w:line="560" w:lineRule="exact"/>
        <w:ind w:left="0" w:firstLine="0" w:firstLineChars="0"/>
        <w:rPr>
          <w:rFonts w:hint="eastAsia"/>
        </w:rPr>
      </w:pPr>
    </w:p>
    <w:p w14:paraId="788AB38E">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u w:val="single"/>
        </w:rPr>
        <w:t>四川九洲投资控股集团有限公司</w:t>
      </w:r>
      <w:r>
        <w:rPr>
          <w:rFonts w:hint="eastAsia" w:ascii="仿宋_GB2312" w:hAnsi="仿宋_GB2312" w:eastAsia="仿宋_GB2312" w:cs="仿宋_GB2312"/>
          <w:sz w:val="32"/>
          <w:szCs w:val="32"/>
        </w:rPr>
        <w:t>：</w:t>
      </w:r>
    </w:p>
    <w:p w14:paraId="2071176A">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投标人名称</w:t>
      </w:r>
      <w:r>
        <w:rPr>
          <w:rFonts w:hint="eastAsia" w:ascii="仿宋_GB2312" w:hAnsi="仿宋_GB2312" w:eastAsia="仿宋_GB2312" w:cs="仿宋_GB2312"/>
          <w:sz w:val="32"/>
          <w:szCs w:val="32"/>
        </w:rPr>
        <w:t>）已知悉</w:t>
      </w:r>
      <w:r>
        <w:rPr>
          <w:rFonts w:hint="eastAsia" w:ascii="仿宋_GB2312" w:hAnsi="仿宋_GB2312" w:eastAsia="仿宋_GB2312" w:cs="仿宋_GB2312"/>
          <w:sz w:val="32"/>
          <w:szCs w:val="32"/>
          <w:lang w:val="en-US" w:eastAsia="zh-CN"/>
        </w:rPr>
        <w:t>九洲集团2027-2029年度商旅服务集采</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lang w:val="en-US" w:eastAsia="zh-CN"/>
        </w:rPr>
        <w:t>框架协议</w:t>
      </w:r>
      <w:r>
        <w:rPr>
          <w:rFonts w:hint="eastAsia" w:ascii="仿宋_GB2312" w:hAnsi="仿宋_GB2312" w:eastAsia="仿宋_GB2312" w:cs="仿宋_GB2312"/>
          <w:sz w:val="32"/>
          <w:szCs w:val="32"/>
        </w:rPr>
        <w:t>招标公告，并充分了解贵单位发布的招标内容及要求，现确认参加贵单位该项目的投标。</w:t>
      </w:r>
    </w:p>
    <w:p w14:paraId="258409B7">
      <w:pPr>
        <w:adjustRightInd w:val="0"/>
        <w:snapToGrid w:val="0"/>
        <w:spacing w:line="560" w:lineRule="exact"/>
        <w:ind w:firstLine="640" w:firstLineChars="200"/>
        <w:rPr>
          <w:rFonts w:hint="eastAsia" w:ascii="仿宋_GB2312" w:hAnsi="仿宋_GB2312" w:eastAsia="仿宋_GB2312" w:cs="仿宋_GB2312"/>
          <w:sz w:val="32"/>
          <w:szCs w:val="32"/>
        </w:rPr>
      </w:pPr>
    </w:p>
    <w:p w14:paraId="55757657">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我单位负责本项目招标的具体联系人： </w:t>
      </w:r>
      <w:r>
        <w:rPr>
          <w:rFonts w:hint="eastAsia" w:ascii="仿宋_GB2312" w:hAnsi="Times New Roman" w:eastAsia="仿宋_GB2312" w:cs="Times New Roman"/>
          <w:color w:val="000000"/>
          <w:sz w:val="32"/>
          <w:szCs w:val="32"/>
          <w:u w:val="single"/>
        </w:rPr>
        <w:t xml:space="preserve">              </w:t>
      </w:r>
      <w:r>
        <w:rPr>
          <w:rFonts w:hint="eastAsia" w:ascii="仿宋_GB2312" w:hAnsi="仿宋_GB2312" w:eastAsia="仿宋_GB2312" w:cs="仿宋_GB2312"/>
          <w:sz w:val="32"/>
          <w:szCs w:val="32"/>
        </w:rPr>
        <w:t xml:space="preserve"> </w:t>
      </w:r>
    </w:p>
    <w:p w14:paraId="1649BEAD">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r>
        <w:rPr>
          <w:rFonts w:hint="eastAsia" w:ascii="仿宋_GB2312" w:hAnsi="Times New Roman" w:eastAsia="仿宋_GB2312" w:cs="Times New Roman"/>
          <w:color w:val="000000"/>
          <w:sz w:val="32"/>
          <w:szCs w:val="32"/>
          <w:u w:val="single"/>
        </w:rPr>
        <w:t xml:space="preserve">              </w:t>
      </w:r>
      <w:r>
        <w:rPr>
          <w:rFonts w:hint="eastAsia" w:ascii="仿宋_GB2312" w:hAnsi="仿宋_GB2312" w:eastAsia="仿宋_GB2312" w:cs="仿宋_GB2312"/>
          <w:sz w:val="32"/>
          <w:szCs w:val="32"/>
        </w:rPr>
        <w:t xml:space="preserve"> </w:t>
      </w:r>
    </w:p>
    <w:p w14:paraId="2624A8DF">
      <w:pPr>
        <w:adjustRightInd w:val="0"/>
        <w:snapToGrid w:val="0"/>
        <w:spacing w:line="560"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14:paraId="676F4B6D">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33AD7B53">
      <w:pPr>
        <w:adjustRightInd w:val="0"/>
        <w:snapToGrid w:val="0"/>
        <w:spacing w:line="560" w:lineRule="exact"/>
        <w:ind w:firstLine="3200" w:firstLineChars="10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投标人：（全称、</w:t>
      </w:r>
      <w:r>
        <w:rPr>
          <w:rFonts w:hint="eastAsia" w:ascii="仿宋_GB2312" w:hAnsi="仿宋_GB2312" w:eastAsia="仿宋_GB2312" w:cs="仿宋_GB2312"/>
          <w:sz w:val="32"/>
          <w:szCs w:val="32"/>
          <w:lang w:eastAsia="zh-CN"/>
        </w:rPr>
        <w:t>加盖公章</w:t>
      </w:r>
      <w:r>
        <w:rPr>
          <w:rFonts w:hint="eastAsia" w:ascii="仿宋_GB2312" w:hAnsi="仿宋_GB2312" w:eastAsia="仿宋_GB2312" w:cs="仿宋_GB2312"/>
          <w:sz w:val="32"/>
          <w:szCs w:val="32"/>
        </w:rPr>
        <w:t>）</w:t>
      </w:r>
    </w:p>
    <w:p w14:paraId="2160FA1E">
      <w:pPr>
        <w:adjustRightInd w:val="0"/>
        <w:snapToGrid w:val="0"/>
        <w:spacing w:line="560" w:lineRule="exact"/>
        <w:ind w:firstLine="3200" w:firstLineChars="10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单位负责人或委托代理人：（</w:t>
      </w:r>
      <w:r>
        <w:rPr>
          <w:rFonts w:hint="eastAsia" w:ascii="仿宋_GB2312" w:hAnsi="仿宋_GB2312" w:eastAsia="仿宋_GB2312" w:cs="仿宋_GB2312"/>
          <w:sz w:val="32"/>
          <w:szCs w:val="32"/>
          <w:lang w:val="en-US" w:eastAsia="zh-CN"/>
        </w:rPr>
        <w:t>签署</w:t>
      </w:r>
      <w:r>
        <w:rPr>
          <w:rFonts w:hint="eastAsia" w:ascii="仿宋_GB2312" w:hAnsi="仿宋_GB2312" w:eastAsia="仿宋_GB2312" w:cs="仿宋_GB2312"/>
          <w:sz w:val="32"/>
          <w:szCs w:val="32"/>
        </w:rPr>
        <w:t>）</w:t>
      </w:r>
    </w:p>
    <w:p w14:paraId="20681802">
      <w:pPr>
        <w:adjustRightInd w:val="0"/>
        <w:snapToGrid w:val="0"/>
        <w:spacing w:line="560" w:lineRule="exact"/>
        <w:ind w:firstLine="3200" w:firstLineChars="10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  期：    年    月    日</w:t>
      </w:r>
    </w:p>
    <w:p w14:paraId="734451A3">
      <w:r>
        <w:br w:type="page"/>
      </w:r>
    </w:p>
    <w:p w14:paraId="73E1274A">
      <w:pPr>
        <w:pStyle w:val="12"/>
        <w:numPr>
          <w:ilvl w:val="1"/>
          <w:numId w:val="0"/>
        </w:numPr>
        <w:spacing w:before="0" w:beforeLines="0" w:after="0" w:afterLines="0" w:line="560" w:lineRule="exact"/>
        <w:outlineLvl w:val="9"/>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附件2：</w:t>
      </w:r>
    </w:p>
    <w:p w14:paraId="5BD4E6D6">
      <w:pPr>
        <w:snapToGrid w:val="0"/>
        <w:spacing w:line="400" w:lineRule="exact"/>
        <w:jc w:val="center"/>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rPr>
        <w:t>单位负责人身份证明书</w:t>
      </w:r>
    </w:p>
    <w:p w14:paraId="11A88054">
      <w:pPr>
        <w:rPr>
          <w:rFonts w:ascii="仿宋_GB2312" w:hAnsi="Times New Roman" w:eastAsia="仿宋_GB2312" w:cs="Times New Roman"/>
          <w:color w:val="000000"/>
          <w:sz w:val="32"/>
          <w:szCs w:val="32"/>
        </w:rPr>
      </w:pPr>
    </w:p>
    <w:p w14:paraId="3C823AF7">
      <w:pPr>
        <w:tabs>
          <w:tab w:val="left" w:pos="1813"/>
        </w:tabs>
        <w:autoSpaceDE w:val="0"/>
        <w:autoSpaceDN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投标</w:t>
      </w:r>
      <w:r>
        <w:rPr>
          <w:rFonts w:hint="eastAsia" w:ascii="仿宋_GB2312" w:hAnsi="仿宋_GB2312" w:eastAsia="仿宋_GB2312" w:cs="仿宋_GB2312"/>
          <w:sz w:val="32"/>
          <w:szCs w:val="32"/>
        </w:rPr>
        <w:t>人名称：</w:t>
      </w:r>
    </w:p>
    <w:p w14:paraId="64774192">
      <w:pPr>
        <w:tabs>
          <w:tab w:val="left" w:pos="1813"/>
        </w:tabs>
        <w:autoSpaceDE w:val="0"/>
        <w:autoSpaceDN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    址：</w:t>
      </w:r>
    </w:p>
    <w:p w14:paraId="58DEA554">
      <w:pPr>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成立时间：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6A92BF81">
      <w:pPr>
        <w:tabs>
          <w:tab w:val="left" w:pos="1813"/>
        </w:tabs>
        <w:autoSpaceDE w:val="0"/>
        <w:autoSpaceDN w:val="0"/>
        <w:adjustRightInd w:val="0"/>
        <w:snapToGrid w:val="0"/>
        <w:ind w:firstLine="640"/>
        <w:rPr>
          <w:rFonts w:hint="eastAsia" w:ascii="仿宋_GB2312" w:hAnsi="仿宋_GB2312" w:eastAsia="仿宋_GB2312" w:cs="仿宋_GB2312"/>
          <w:sz w:val="32"/>
          <w:szCs w:val="32"/>
          <w:u w:val="single"/>
        </w:rPr>
      </w:pPr>
    </w:p>
    <w:p w14:paraId="78CB3E05">
      <w:pPr>
        <w:pStyle w:val="15"/>
        <w:ind w:firstLine="640"/>
        <w:rPr>
          <w:rFonts w:ascii="仿宋_GB2312" w:hAnsi="Times New Roman" w:eastAsia="仿宋_GB2312"/>
          <w:color w:val="000000"/>
          <w:sz w:val="32"/>
          <w:szCs w:val="32"/>
        </w:rPr>
      </w:pPr>
      <w:r>
        <w:rPr>
          <w:rFonts w:hint="eastAsia" w:ascii="仿宋_GB2312" w:hAnsi="Times New Roman" w:eastAsia="仿宋_GB2312"/>
          <w:color w:val="000000"/>
          <w:sz w:val="32"/>
          <w:szCs w:val="32"/>
          <w:lang w:val="en-US" w:eastAsia="zh-CN"/>
        </w:rPr>
        <w:t>姓名：</w:t>
      </w:r>
      <w:r>
        <w:rPr>
          <w:rFonts w:hint="eastAsia" w:ascii="仿宋_GB2312" w:hAnsi="Times New Roman" w:eastAsia="仿宋_GB2312"/>
          <w:color w:val="000000"/>
          <w:sz w:val="32"/>
          <w:szCs w:val="32"/>
        </w:rPr>
        <w:t>________系________（</w:t>
      </w:r>
      <w:r>
        <w:rPr>
          <w:rFonts w:hint="eastAsia" w:ascii="仿宋_GB2312" w:hAnsi="Times New Roman" w:eastAsia="仿宋_GB2312"/>
          <w:color w:val="000000"/>
          <w:sz w:val="32"/>
          <w:szCs w:val="32"/>
          <w:lang w:val="en-US" w:eastAsia="zh-CN"/>
        </w:rPr>
        <w:t>投标人</w:t>
      </w:r>
      <w:r>
        <w:rPr>
          <w:rFonts w:hint="eastAsia" w:ascii="仿宋_GB2312" w:hAnsi="Times New Roman" w:eastAsia="仿宋_GB2312"/>
          <w:color w:val="000000"/>
          <w:sz w:val="32"/>
          <w:szCs w:val="32"/>
        </w:rPr>
        <w:t>名称）的</w:t>
      </w:r>
      <w:r>
        <w:rPr>
          <w:rFonts w:hint="eastAsia" w:ascii="仿宋_GB2312" w:hAnsi="Times New Roman" w:eastAsia="仿宋_GB2312"/>
          <w:color w:val="000000"/>
          <w:sz w:val="32"/>
          <w:szCs w:val="32"/>
          <w:lang w:eastAsia="zh-CN"/>
        </w:rPr>
        <w:t>单位负责人（</w:t>
      </w:r>
      <w:r>
        <w:rPr>
          <w:rFonts w:hint="eastAsia" w:ascii="仿宋_GB2312" w:hAnsi="Times New Roman" w:eastAsia="仿宋_GB2312"/>
          <w:color w:val="000000"/>
          <w:sz w:val="32"/>
          <w:szCs w:val="32"/>
        </w:rPr>
        <w:t>身份证号：________年龄：________职务：________</w:t>
      </w:r>
      <w:r>
        <w:rPr>
          <w:rFonts w:hint="eastAsia" w:ascii="仿宋_GB2312" w:hAnsi="Times New Roman" w:eastAsia="仿宋_GB2312"/>
          <w:color w:val="000000"/>
          <w:sz w:val="32"/>
          <w:szCs w:val="32"/>
          <w:lang w:eastAsia="zh-CN"/>
        </w:rPr>
        <w:t>）</w:t>
      </w:r>
      <w:r>
        <w:rPr>
          <w:rFonts w:hint="eastAsia" w:ascii="仿宋_GB2312" w:hAnsi="Times New Roman" w:eastAsia="仿宋_GB2312"/>
          <w:color w:val="000000"/>
          <w:sz w:val="32"/>
          <w:szCs w:val="32"/>
        </w:rPr>
        <w:t>。</w:t>
      </w:r>
    </w:p>
    <w:p w14:paraId="4F2CB986">
      <w:pPr>
        <w:pStyle w:val="15"/>
        <w:ind w:firstLine="640"/>
        <w:rPr>
          <w:rFonts w:hint="eastAsia" w:ascii="仿宋_GB2312" w:hAnsi="Times New Roman" w:eastAsia="仿宋_GB2312"/>
          <w:color w:val="000000"/>
          <w:sz w:val="32"/>
          <w:szCs w:val="32"/>
        </w:rPr>
      </w:pPr>
    </w:p>
    <w:p w14:paraId="281735C3">
      <w:pPr>
        <w:pStyle w:val="15"/>
        <w:ind w:firstLine="640"/>
        <w:rPr>
          <w:rFonts w:ascii="仿宋_GB2312" w:hAnsi="Times New Roman" w:eastAsia="仿宋_GB2312"/>
          <w:color w:val="000000"/>
          <w:sz w:val="32"/>
          <w:szCs w:val="32"/>
        </w:rPr>
      </w:pPr>
      <w:r>
        <w:rPr>
          <w:rFonts w:hint="eastAsia" w:ascii="仿宋_GB2312" w:hAnsi="Times New Roman" w:eastAsia="仿宋_GB2312"/>
          <w:color w:val="000000"/>
          <w:sz w:val="32"/>
          <w:szCs w:val="32"/>
        </w:rPr>
        <w:t>特此证明。</w:t>
      </w:r>
    </w:p>
    <w:p w14:paraId="1D763BB4">
      <w:pPr>
        <w:pStyle w:val="15"/>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ascii="仿宋_GB2312" w:hAnsi="Times New Roman" w:eastAsia="仿宋_GB2312"/>
          <w:color w:val="000000"/>
          <w:sz w:val="32"/>
          <w:szCs w:val="32"/>
        </w:rPr>
      </w:pPr>
    </w:p>
    <w:p w14:paraId="5BDD3544">
      <w:pPr>
        <w:pStyle w:val="15"/>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ascii="仿宋_GB2312" w:hAnsi="Times New Roman" w:eastAsia="仿宋_GB2312"/>
          <w:color w:val="000000"/>
          <w:sz w:val="32"/>
          <w:szCs w:val="32"/>
        </w:rPr>
      </w:pPr>
      <w:r>
        <w:rPr>
          <w:rFonts w:hint="eastAsia" w:ascii="仿宋_GB2312" w:hAnsi="Times New Roman" w:eastAsia="仿宋_GB2312"/>
          <w:color w:val="000000"/>
          <w:sz w:val="32"/>
          <w:szCs w:val="32"/>
        </w:rPr>
        <w:t>附：单位负责人身份证复印件</w:t>
      </w:r>
    </w:p>
    <w:p w14:paraId="5051597A">
      <w:pPr>
        <w:adjustRightInd w:val="0"/>
        <w:snapToGrid w:val="0"/>
        <w:spacing w:line="560" w:lineRule="exact"/>
        <w:ind w:firstLine="3200" w:firstLineChars="1000"/>
        <w:rPr>
          <w:rFonts w:hint="eastAsia" w:ascii="仿宋_GB2312" w:hAnsi="仿宋_GB2312" w:eastAsia="仿宋_GB2312" w:cs="仿宋_GB2312"/>
          <w:sz w:val="32"/>
          <w:szCs w:val="32"/>
        </w:rPr>
      </w:pPr>
    </w:p>
    <w:p w14:paraId="5BE28D1D">
      <w:pPr>
        <w:adjustRightInd w:val="0"/>
        <w:snapToGrid w:val="0"/>
        <w:spacing w:line="560" w:lineRule="exact"/>
        <w:ind w:firstLine="3200" w:firstLineChars="10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投标人名称：（全称、</w:t>
      </w:r>
      <w:r>
        <w:rPr>
          <w:rFonts w:hint="eastAsia" w:ascii="仿宋_GB2312" w:hAnsi="仿宋_GB2312" w:eastAsia="仿宋_GB2312" w:cs="仿宋_GB2312"/>
          <w:sz w:val="32"/>
          <w:szCs w:val="32"/>
          <w:lang w:val="en-US" w:eastAsia="zh-CN"/>
        </w:rPr>
        <w:t>加</w:t>
      </w:r>
      <w:r>
        <w:rPr>
          <w:rFonts w:hint="eastAsia" w:ascii="仿宋_GB2312" w:hAnsi="仿宋_GB2312" w:eastAsia="仿宋_GB2312" w:cs="仿宋_GB2312"/>
          <w:sz w:val="32"/>
          <w:szCs w:val="32"/>
        </w:rPr>
        <w:t>盖公章）</w:t>
      </w:r>
    </w:p>
    <w:p w14:paraId="6C07AD81">
      <w:pPr>
        <w:adjustRightInd w:val="0"/>
        <w:snapToGrid w:val="0"/>
        <w:spacing w:line="560" w:lineRule="exact"/>
        <w:ind w:firstLine="3200" w:firstLineChars="10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日期：    年    月    日</w:t>
      </w:r>
    </w:p>
    <w:p w14:paraId="65881B6E">
      <w:r>
        <w:br w:type="page"/>
      </w:r>
    </w:p>
    <w:p w14:paraId="4C729334">
      <w:pPr>
        <w:snapToGrid w:val="0"/>
        <w:spacing w:line="560" w:lineRule="exact"/>
        <w:jc w:val="left"/>
        <w:rPr>
          <w:rFonts w:hint="default" w:ascii="仿宋_GB2312" w:hAnsi="仿宋_GB2312" w:eastAsia="仿宋_GB2312" w:cs="仿宋_GB2312"/>
          <w:b w:val="0"/>
          <w:bCs/>
          <w:color w:val="000000"/>
          <w:sz w:val="32"/>
          <w:szCs w:val="32"/>
          <w:lang w:val="en-US" w:eastAsia="zh-CN"/>
        </w:rPr>
      </w:pPr>
      <w:r>
        <w:rPr>
          <w:rFonts w:hint="eastAsia" w:ascii="仿宋_GB2312" w:hAnsi="仿宋_GB2312" w:eastAsia="仿宋_GB2312" w:cs="仿宋_GB2312"/>
          <w:b w:val="0"/>
          <w:bCs/>
          <w:color w:val="000000"/>
          <w:sz w:val="32"/>
          <w:szCs w:val="32"/>
          <w:lang w:val="en-US" w:eastAsia="zh-CN"/>
        </w:rPr>
        <w:t>附件3：</w:t>
      </w:r>
    </w:p>
    <w:p w14:paraId="016EF58E">
      <w:pPr>
        <w:snapToGrid w:val="0"/>
        <w:spacing w:line="560" w:lineRule="exact"/>
        <w:jc w:val="center"/>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lang w:eastAsia="zh-CN"/>
        </w:rPr>
        <w:t>单位负责人</w:t>
      </w:r>
      <w:r>
        <w:rPr>
          <w:rFonts w:hint="eastAsia" w:ascii="仿宋_GB2312" w:hAnsi="仿宋_GB2312" w:eastAsia="仿宋_GB2312" w:cs="仿宋_GB2312"/>
          <w:b/>
          <w:color w:val="000000"/>
          <w:sz w:val="32"/>
          <w:szCs w:val="32"/>
        </w:rPr>
        <w:t>授权委托书</w:t>
      </w:r>
    </w:p>
    <w:p w14:paraId="18CEE882">
      <w:pPr>
        <w:spacing w:line="560" w:lineRule="exact"/>
        <w:jc w:val="center"/>
        <w:rPr>
          <w:rFonts w:ascii="Times New Roman" w:hAnsi="Times New Roman" w:eastAsia="仿宋" w:cs="Times New Roman"/>
          <w:b/>
          <w:color w:val="000000"/>
          <w:sz w:val="28"/>
          <w:szCs w:val="28"/>
        </w:rPr>
      </w:pPr>
    </w:p>
    <w:p w14:paraId="54BA853D">
      <w:pPr>
        <w:spacing w:line="560" w:lineRule="exact"/>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四川九洲投资控股集团有限公司：</w:t>
      </w:r>
    </w:p>
    <w:p w14:paraId="12965B7A">
      <w:pPr>
        <w:spacing w:line="560" w:lineRule="exact"/>
        <w:ind w:firstLine="640" w:firstLineChars="200"/>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本人________（姓名）系_____________________（投标人名称）的单位负责人，现授权委托________（姓名、职务）为</w:t>
      </w:r>
      <w:r>
        <w:rPr>
          <w:rFonts w:hint="eastAsia" w:ascii="仿宋_GB2312" w:hAnsi="Times New Roman" w:eastAsia="仿宋_GB2312" w:cs="Times New Roman"/>
          <w:color w:val="000000"/>
          <w:sz w:val="32"/>
          <w:szCs w:val="32"/>
          <w:lang w:val="en-US" w:eastAsia="zh-CN"/>
        </w:rPr>
        <w:t>我方委托代理人。</w:t>
      </w:r>
      <w:r>
        <w:rPr>
          <w:rFonts w:hint="eastAsia" w:ascii="仿宋_GB2312" w:hAnsi="Times New Roman" w:eastAsia="仿宋_GB2312" w:cs="Times New Roman"/>
          <w:color w:val="000000"/>
          <w:sz w:val="32"/>
          <w:szCs w:val="32"/>
        </w:rPr>
        <w:t>委托代理人根据授权，以我方名义签署、澄清、说明、补正、递交、撤回、修改</w:t>
      </w:r>
      <w:r>
        <w:rPr>
          <w:rFonts w:hint="eastAsia" w:ascii="仿宋_GB2312" w:eastAsia="仿宋_GB2312"/>
          <w:color w:val="000000"/>
          <w:sz w:val="32"/>
          <w:lang w:val="en-US" w:eastAsia="zh-CN"/>
        </w:rPr>
        <w:t>九洲集团2027-2029年度商旅服务集采</w:t>
      </w:r>
      <w:r>
        <w:rPr>
          <w:rFonts w:hint="eastAsia" w:ascii="仿宋_GB2312" w:hAnsi="Times New Roman" w:eastAsia="仿宋_GB2312" w:cs="Times New Roman"/>
          <w:color w:val="000000"/>
          <w:sz w:val="32"/>
          <w:szCs w:val="32"/>
          <w:u w:val="none"/>
        </w:rPr>
        <w:t>项目</w:t>
      </w:r>
      <w:r>
        <w:rPr>
          <w:rFonts w:hint="eastAsia" w:ascii="仿宋_GB2312" w:hAnsi="Times New Roman" w:eastAsia="仿宋_GB2312" w:cs="Times New Roman"/>
          <w:color w:val="000000"/>
          <w:sz w:val="32"/>
          <w:szCs w:val="32"/>
          <w:u w:val="none"/>
          <w:lang w:val="en-US" w:eastAsia="zh-CN"/>
        </w:rPr>
        <w:t>投标文件、签订</w:t>
      </w:r>
      <w:r>
        <w:rPr>
          <w:rFonts w:hint="eastAsia" w:ascii="仿宋_GB2312" w:eastAsia="仿宋_GB2312"/>
          <w:color w:val="000000"/>
          <w:sz w:val="32"/>
          <w:lang w:val="en-US" w:eastAsia="zh-CN"/>
        </w:rPr>
        <w:t>框架协议</w:t>
      </w:r>
      <w:r>
        <w:rPr>
          <w:rFonts w:hint="eastAsia" w:ascii="仿宋_GB2312" w:hAnsi="Times New Roman" w:eastAsia="仿宋_GB2312" w:cs="Times New Roman"/>
          <w:color w:val="000000"/>
          <w:sz w:val="32"/>
          <w:szCs w:val="32"/>
          <w:u w:val="none"/>
          <w:lang w:val="en-US" w:eastAsia="zh-CN"/>
        </w:rPr>
        <w:t>和</w:t>
      </w:r>
      <w:r>
        <w:rPr>
          <w:rFonts w:hint="eastAsia" w:ascii="仿宋_GB2312" w:hAnsi="Times New Roman" w:eastAsia="仿宋_GB2312" w:cs="Times New Roman"/>
          <w:color w:val="000000"/>
          <w:sz w:val="32"/>
          <w:szCs w:val="32"/>
        </w:rPr>
        <w:t>处理</w:t>
      </w:r>
      <w:r>
        <w:rPr>
          <w:rFonts w:hint="eastAsia" w:ascii="仿宋_GB2312" w:hAnsi="Times New Roman" w:eastAsia="仿宋_GB2312" w:cs="Times New Roman"/>
          <w:color w:val="000000"/>
          <w:sz w:val="32"/>
          <w:szCs w:val="32"/>
          <w:lang w:val="en-US" w:eastAsia="zh-CN"/>
        </w:rPr>
        <w:t>有关</w:t>
      </w:r>
      <w:r>
        <w:rPr>
          <w:rFonts w:hint="eastAsia" w:ascii="仿宋_GB2312" w:hAnsi="Times New Roman" w:eastAsia="仿宋_GB2312" w:cs="Times New Roman"/>
          <w:color w:val="000000"/>
          <w:sz w:val="32"/>
          <w:szCs w:val="32"/>
        </w:rPr>
        <w:t>事务，其法律后果由我方承担。</w:t>
      </w:r>
    </w:p>
    <w:p w14:paraId="0FF602BD">
      <w:pPr>
        <w:spacing w:line="560" w:lineRule="exact"/>
        <w:ind w:firstLine="640" w:firstLineChars="200"/>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委托期限：</w:t>
      </w:r>
      <w:r>
        <w:rPr>
          <w:rFonts w:hint="eastAsia" w:ascii="仿宋_GB2312" w:hAnsi="Times New Roman" w:eastAsia="仿宋_GB2312" w:cs="Times New Roman"/>
          <w:color w:val="000000"/>
          <w:sz w:val="32"/>
          <w:szCs w:val="32"/>
          <w:u w:val="single"/>
        </w:rPr>
        <w:t xml:space="preserve">              </w:t>
      </w:r>
      <w:r>
        <w:rPr>
          <w:rFonts w:hint="eastAsia" w:ascii="仿宋_GB2312" w:hAnsi="Times New Roman" w:eastAsia="仿宋_GB2312" w:cs="Times New Roman"/>
          <w:color w:val="000000"/>
          <w:sz w:val="32"/>
          <w:szCs w:val="32"/>
        </w:rPr>
        <w:t>。</w:t>
      </w:r>
    </w:p>
    <w:p w14:paraId="082EEC3C">
      <w:pPr>
        <w:spacing w:line="560" w:lineRule="exact"/>
        <w:ind w:firstLine="640" w:firstLineChars="200"/>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委托代理人无转委托权。</w:t>
      </w:r>
    </w:p>
    <w:p w14:paraId="34C9B889">
      <w:pPr>
        <w:tabs>
          <w:tab w:val="left" w:pos="1813"/>
        </w:tabs>
        <w:autoSpaceDE w:val="0"/>
        <w:autoSpaceDN w:val="0"/>
        <w:adjustRightInd w:val="0"/>
        <w:snapToGrid w:val="0"/>
        <w:spacing w:line="560" w:lineRule="exact"/>
        <w:ind w:firstLine="640"/>
        <w:rPr>
          <w:rFonts w:hint="eastAsia" w:ascii="仿宋_GB2312" w:hAnsi="仿宋_GB2312" w:eastAsia="仿宋_GB2312" w:cs="仿宋_GB2312"/>
          <w:sz w:val="32"/>
          <w:szCs w:val="32"/>
        </w:rPr>
      </w:pPr>
    </w:p>
    <w:p w14:paraId="39B93051">
      <w:pPr>
        <w:tabs>
          <w:tab w:val="left" w:pos="1813"/>
        </w:tabs>
        <w:autoSpaceDE w:val="0"/>
        <w:autoSpaceDN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w:t>
      </w:r>
    </w:p>
    <w:p w14:paraId="107F7762">
      <w:pPr>
        <w:tabs>
          <w:tab w:val="left" w:pos="1813"/>
        </w:tabs>
        <w:autoSpaceDE w:val="0"/>
        <w:autoSpaceDN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（1）单位负责人身份证复印件</w:t>
      </w:r>
    </w:p>
    <w:p w14:paraId="0513A9EB">
      <w:pPr>
        <w:tabs>
          <w:tab w:val="left" w:pos="1813"/>
        </w:tabs>
        <w:autoSpaceDE w:val="0"/>
        <w:autoSpaceDN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（2）委托代理人身份证复印件</w:t>
      </w:r>
    </w:p>
    <w:p w14:paraId="5F1594B3">
      <w:pPr>
        <w:adjustRightInd w:val="0"/>
        <w:snapToGrid w:val="0"/>
        <w:spacing w:line="560" w:lineRule="exact"/>
        <w:ind w:firstLine="0"/>
        <w:rPr>
          <w:rFonts w:hint="eastAsia" w:ascii="仿宋_GB2312" w:hAnsi="仿宋_GB2312" w:eastAsia="仿宋_GB2312" w:cs="仿宋_GB2312"/>
          <w:sz w:val="32"/>
          <w:szCs w:val="32"/>
        </w:rPr>
      </w:pPr>
    </w:p>
    <w:p w14:paraId="30935687">
      <w:pPr>
        <w:adjustRightInd w:val="0"/>
        <w:snapToGrid w:val="0"/>
        <w:spacing w:line="560" w:lineRule="exact"/>
        <w:ind w:firstLine="3200" w:firstLineChars="10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投标</w:t>
      </w:r>
      <w:r>
        <w:rPr>
          <w:rFonts w:hint="eastAsia" w:ascii="仿宋_GB2312" w:hAnsi="仿宋_GB2312" w:eastAsia="仿宋_GB2312" w:cs="仿宋_GB2312"/>
          <w:sz w:val="32"/>
          <w:szCs w:val="32"/>
        </w:rPr>
        <w:t>人名称：（全称、</w:t>
      </w:r>
      <w:r>
        <w:rPr>
          <w:rFonts w:hint="eastAsia" w:ascii="仿宋_GB2312" w:hAnsi="仿宋_GB2312" w:eastAsia="仿宋_GB2312" w:cs="仿宋_GB2312"/>
          <w:sz w:val="32"/>
          <w:szCs w:val="32"/>
          <w:lang w:val="en-US" w:eastAsia="zh-CN"/>
        </w:rPr>
        <w:t>加</w:t>
      </w:r>
      <w:r>
        <w:rPr>
          <w:rFonts w:hint="eastAsia" w:ascii="仿宋_GB2312" w:hAnsi="仿宋_GB2312" w:eastAsia="仿宋_GB2312" w:cs="仿宋_GB2312"/>
          <w:sz w:val="32"/>
          <w:szCs w:val="32"/>
        </w:rPr>
        <w:t>盖公章）</w:t>
      </w:r>
      <w:r>
        <w:rPr>
          <w:rFonts w:hint="eastAsia" w:ascii="仿宋_GB2312" w:hAnsi="仿宋_GB2312" w:eastAsia="仿宋_GB2312" w:cs="仿宋_GB2312"/>
          <w:sz w:val="32"/>
          <w:szCs w:val="32"/>
          <w:lang w:val="en-US" w:eastAsia="zh-CN"/>
        </w:rPr>
        <w:t xml:space="preserve">  </w:t>
      </w:r>
    </w:p>
    <w:p w14:paraId="4536A4E8">
      <w:pPr>
        <w:adjustRightInd w:val="0"/>
        <w:snapToGrid w:val="0"/>
        <w:spacing w:line="560" w:lineRule="exact"/>
        <w:ind w:firstLine="3200" w:firstLineChars="10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单位负责人：（</w:t>
      </w:r>
      <w:r>
        <w:rPr>
          <w:rFonts w:hint="eastAsia" w:ascii="仿宋_GB2312" w:hAnsi="仿宋_GB2312" w:eastAsia="仿宋_GB2312" w:cs="仿宋_GB2312"/>
          <w:sz w:val="32"/>
          <w:szCs w:val="32"/>
          <w:lang w:val="en-US" w:eastAsia="zh-CN"/>
        </w:rPr>
        <w:t>签署</w:t>
      </w:r>
      <w:r>
        <w:rPr>
          <w:rFonts w:hint="eastAsia" w:ascii="仿宋_GB2312" w:hAnsi="仿宋_GB2312" w:eastAsia="仿宋_GB2312" w:cs="仿宋_GB2312"/>
          <w:sz w:val="32"/>
          <w:szCs w:val="32"/>
        </w:rPr>
        <w:t>）</w:t>
      </w:r>
    </w:p>
    <w:p w14:paraId="053C322F">
      <w:pPr>
        <w:adjustRightInd w:val="0"/>
        <w:snapToGrid w:val="0"/>
        <w:spacing w:line="560" w:lineRule="exact"/>
        <w:ind w:firstLine="3200" w:firstLineChars="10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委托代理人：（</w:t>
      </w:r>
      <w:r>
        <w:rPr>
          <w:rFonts w:hint="eastAsia" w:ascii="仿宋_GB2312" w:hAnsi="仿宋_GB2312" w:eastAsia="仿宋_GB2312" w:cs="仿宋_GB2312"/>
          <w:sz w:val="32"/>
          <w:szCs w:val="32"/>
          <w:lang w:val="en-US" w:eastAsia="zh-CN"/>
        </w:rPr>
        <w:t>签署</w:t>
      </w:r>
      <w:r>
        <w:rPr>
          <w:rFonts w:hint="eastAsia" w:ascii="仿宋_GB2312" w:hAnsi="仿宋_GB2312" w:eastAsia="仿宋_GB2312" w:cs="仿宋_GB2312"/>
          <w:sz w:val="32"/>
          <w:szCs w:val="32"/>
        </w:rPr>
        <w:t>）</w:t>
      </w:r>
    </w:p>
    <w:p w14:paraId="081B9AA4">
      <w:pPr>
        <w:adjustRightInd w:val="0"/>
        <w:snapToGrid w:val="0"/>
        <w:spacing w:line="560" w:lineRule="exact"/>
        <w:ind w:firstLine="3200" w:firstLineChars="10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日期：</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日</w:t>
      </w:r>
    </w:p>
    <w:sectPr>
      <w:pgSz w:w="11906" w:h="16838"/>
      <w:pgMar w:top="2098" w:right="1474" w:bottom="1984"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6D4A25"/>
    <w:multiLevelType w:val="multilevel"/>
    <w:tmpl w:val="1B6D4A25"/>
    <w:lvl w:ilvl="0" w:tentative="0">
      <w:start w:val="1"/>
      <w:numFmt w:val="chineseCountingThousand"/>
      <w:pStyle w:val="10"/>
      <w:suff w:val="space"/>
      <w:lvlText w:val="第%1章"/>
      <w:lvlJc w:val="left"/>
      <w:pPr>
        <w:ind w:left="0" w:firstLine="0"/>
      </w:pPr>
      <w:rPr>
        <w:rFonts w:hint="eastAsia" w:ascii="方正小标宋简体" w:hAnsi="方正小标宋简体" w:eastAsia="方正小标宋简体" w:cs="方正小标宋简体"/>
        <w:sz w:val="44"/>
        <w:szCs w:val="44"/>
      </w:rPr>
    </w:lvl>
    <w:lvl w:ilvl="1" w:tentative="0">
      <w:start w:val="1"/>
      <w:numFmt w:val="chineseCountingThousand"/>
      <w:pStyle w:val="12"/>
      <w:suff w:val="space"/>
      <w:lvlText w:val="%2、"/>
      <w:lvlJc w:val="left"/>
      <w:pPr>
        <w:ind w:left="0" w:firstLine="0"/>
      </w:pPr>
      <w:rPr>
        <w:rFonts w:hint="eastAsia" w:ascii="黑体" w:hAnsi="黑体" w:eastAsia="黑体" w:cs="黑体"/>
        <w:sz w:val="32"/>
        <w:szCs w:val="32"/>
      </w:rPr>
    </w:lvl>
    <w:lvl w:ilvl="2" w:tentative="0">
      <w:start w:val="1"/>
      <w:numFmt w:val="decimal"/>
      <w:suff w:val="space"/>
      <w:lvlText w:val="%3."/>
      <w:lvlJc w:val="left"/>
      <w:pPr>
        <w:ind w:left="4430" w:hanging="440"/>
      </w:pPr>
      <w:rPr>
        <w:rFonts w:hint="eastAsia" w:ascii="仿宋" w:hAnsi="仿宋" w:eastAsia="仿宋"/>
      </w:rPr>
    </w:lvl>
    <w:lvl w:ilvl="3" w:tentative="0">
      <w:start w:val="1"/>
      <w:numFmt w:val="decimal"/>
      <w:isLgl/>
      <w:lvlText w:val="%1.%2.%3.%4"/>
      <w:lvlJc w:val="left"/>
      <w:pPr>
        <w:ind w:left="864" w:hanging="864"/>
      </w:pPr>
      <w:rPr>
        <w:rFonts w:hint="eastAsia" w:ascii="仿宋" w:hAnsi="仿宋" w:eastAsia="仿宋"/>
        <w:sz w:val="24"/>
        <w:szCs w:val="24"/>
      </w:rPr>
    </w:lvl>
    <w:lvl w:ilvl="4" w:tentative="0">
      <w:start w:val="1"/>
      <w:numFmt w:val="decimal"/>
      <w:isLg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404F56"/>
    <w:rsid w:val="16745697"/>
    <w:rsid w:val="36404F56"/>
    <w:rsid w:val="66A033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1"/>
      <w:szCs w:val="21"/>
      <w:lang w:val="en-US" w:eastAsia="zh-CN" w:bidi="ar-SA"/>
    </w:rPr>
  </w:style>
  <w:style w:type="paragraph" w:styleId="4">
    <w:name w:val="heading 1"/>
    <w:basedOn w:val="1"/>
    <w:next w:val="1"/>
    <w:qFormat/>
    <w:uiPriority w:val="9"/>
    <w:pPr>
      <w:keepNext/>
      <w:keepLines/>
      <w:pageBreakBefore/>
      <w:tabs>
        <w:tab w:val="left" w:pos="0"/>
      </w:tabs>
      <w:spacing w:before="100" w:beforeLines="100" w:after="100" w:afterLines="100"/>
      <w:jc w:val="left"/>
      <w:outlineLvl w:val="0"/>
    </w:pPr>
    <w:rPr>
      <w:rFonts w:ascii="Times New Roman" w:hAnsi="Times New Roman" w:eastAsia="黑体" w:cs="Times New Roman"/>
      <w:bCs/>
      <w:kern w:val="0"/>
      <w:sz w:val="44"/>
      <w:szCs w:val="44"/>
    </w:rPr>
  </w:style>
  <w:style w:type="paragraph" w:styleId="5">
    <w:name w:val="heading 2"/>
    <w:basedOn w:val="1"/>
    <w:next w:val="1"/>
    <w:link w:val="14"/>
    <w:qFormat/>
    <w:uiPriority w:val="9"/>
    <w:pPr>
      <w:keepNext/>
      <w:keepLines/>
      <w:spacing w:before="50" w:beforeLines="50" w:after="50" w:afterLines="50"/>
      <w:jc w:val="left"/>
      <w:outlineLvl w:val="1"/>
    </w:pPr>
    <w:rPr>
      <w:rFonts w:ascii="Arial" w:hAnsi="Arial" w:eastAsia="黑体" w:cs="Times New Roman"/>
      <w:bCs/>
      <w:sz w:val="36"/>
      <w:szCs w:val="36"/>
      <w:lang w:val="zh-CN"/>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widowControl/>
      <w:spacing w:after="120" w:line="240" w:lineRule="auto"/>
      <w:jc w:val="left"/>
    </w:pPr>
    <w:rPr>
      <w:rFonts w:ascii="Times New Roman" w:hAnsi="Times New Roman" w:eastAsia="宋体" w:cs="Times New Roman"/>
      <w:kern w:val="0"/>
      <w:sz w:val="24"/>
      <w:szCs w:val="24"/>
    </w:rPr>
  </w:style>
  <w:style w:type="paragraph" w:styleId="3">
    <w:name w:val="Body Text First Indent"/>
    <w:basedOn w:val="2"/>
    <w:semiHidden/>
    <w:unhideWhenUsed/>
    <w:qFormat/>
    <w:uiPriority w:val="99"/>
    <w:pPr>
      <w:widowControl w:val="0"/>
      <w:spacing w:line="360" w:lineRule="auto"/>
      <w:ind w:firstLine="420" w:firstLineChars="100"/>
      <w:jc w:val="both"/>
    </w:pPr>
    <w:rPr>
      <w:rFonts w:asciiTheme="minorHAnsi" w:hAnsiTheme="minorHAnsi" w:eastAsiaTheme="minorEastAsia" w:cstheme="minorBidi"/>
      <w:kern w:val="2"/>
      <w:sz w:val="21"/>
      <w:szCs w:val="21"/>
    </w:rPr>
  </w:style>
  <w:style w:type="paragraph" w:styleId="6">
    <w:name w:val="Body Text Indent 2"/>
    <w:basedOn w:val="1"/>
    <w:next w:val="1"/>
    <w:qFormat/>
    <w:uiPriority w:val="0"/>
    <w:pPr>
      <w:spacing w:after="120" w:line="480" w:lineRule="auto"/>
      <w:ind w:left="420" w:leftChars="200"/>
    </w:pPr>
    <w:rPr>
      <w:rFonts w:ascii="Calibri" w:hAnsi="Calibri" w:eastAsia="宋体" w:cs="Times New Roman"/>
      <w:szCs w:val="24"/>
    </w:rPr>
  </w:style>
  <w:style w:type="paragraph" w:styleId="7">
    <w:name w:val="Body Text 2"/>
    <w:basedOn w:val="1"/>
    <w:qFormat/>
    <w:uiPriority w:val="0"/>
    <w:pPr>
      <w:spacing w:line="600" w:lineRule="exact"/>
      <w:ind w:left="1280" w:hanging="1280" w:hangingChars="400"/>
    </w:pPr>
  </w:style>
  <w:style w:type="paragraph" w:customStyle="1" w:styleId="10">
    <w:name w:val="标题1-Y"/>
    <w:basedOn w:val="4"/>
    <w:qFormat/>
    <w:uiPriority w:val="1"/>
    <w:pPr>
      <w:pageBreakBefore w:val="0"/>
      <w:numPr>
        <w:ilvl w:val="0"/>
        <w:numId w:val="1"/>
      </w:numPr>
      <w:spacing w:before="163" w:beforeLines="50" w:after="163" w:afterLines="50"/>
      <w:jc w:val="center"/>
    </w:pPr>
    <w:rPr>
      <w:rFonts w:ascii="黑体" w:hAnsi="黑体"/>
      <w:b/>
      <w:sz w:val="32"/>
    </w:rPr>
  </w:style>
  <w:style w:type="paragraph" w:customStyle="1" w:styleId="11">
    <w:name w:val="正文-Y"/>
    <w:basedOn w:val="1"/>
    <w:qFormat/>
    <w:uiPriority w:val="0"/>
    <w:pPr>
      <w:ind w:firstLine="560" w:firstLineChars="200"/>
    </w:pPr>
    <w:rPr>
      <w:rFonts w:ascii="Times New Roman" w:hAnsi="Times New Roman" w:eastAsia="仿宋" w:cs="方正仿宋_GB2312"/>
      <w:kern w:val="32"/>
      <w:sz w:val="28"/>
      <w:szCs w:val="32"/>
    </w:rPr>
  </w:style>
  <w:style w:type="paragraph" w:customStyle="1" w:styleId="12">
    <w:name w:val="标题2-Y"/>
    <w:basedOn w:val="5"/>
    <w:qFormat/>
    <w:uiPriority w:val="1"/>
    <w:pPr>
      <w:numPr>
        <w:ilvl w:val="1"/>
        <w:numId w:val="1"/>
      </w:numPr>
    </w:pPr>
    <w:rPr>
      <w:rFonts w:ascii="黑体"/>
      <w:sz w:val="30"/>
    </w:rPr>
  </w:style>
  <w:style w:type="character" w:customStyle="1" w:styleId="13">
    <w:name w:val="标题 2 字符1"/>
    <w:qFormat/>
    <w:uiPriority w:val="0"/>
    <w:rPr>
      <w:rFonts w:ascii="Arial" w:hAnsi="Arial"/>
      <w:b/>
      <w:bCs/>
      <w:kern w:val="0"/>
      <w:sz w:val="28"/>
      <w:szCs w:val="32"/>
    </w:rPr>
  </w:style>
  <w:style w:type="character" w:customStyle="1" w:styleId="14">
    <w:name w:val="标题 2 字符2"/>
    <w:link w:val="5"/>
    <w:qFormat/>
    <w:uiPriority w:val="0"/>
    <w:rPr>
      <w:rFonts w:ascii="Arial" w:hAnsi="Arial" w:eastAsia="黑体" w:cs="Times New Roman"/>
      <w:bCs/>
      <w:sz w:val="36"/>
      <w:szCs w:val="36"/>
      <w:lang w:val="zh-CN"/>
    </w:rPr>
  </w:style>
  <w:style w:type="paragraph" w:customStyle="1" w:styleId="15">
    <w:name w:val="正文首行缩进两字符"/>
    <w:basedOn w:val="1"/>
    <w:qFormat/>
    <w:uiPriority w:val="0"/>
    <w:pPr>
      <w:ind w:firstLine="20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2404</Words>
  <Characters>2725</Characters>
  <Lines>0</Lines>
  <Paragraphs>0</Paragraphs>
  <TotalTime>3</TotalTime>
  <ScaleCrop>false</ScaleCrop>
  <LinksUpToDate>false</LinksUpToDate>
  <CharactersWithSpaces>2839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2026-09-15T03:48:00Z</dcterms:created>
  <dc:creator>赵未未</dc:creator>
  <cp:lastModifiedBy>赵未未</cp:lastModifiedBy>
  <dcterms:modified xsi:type="dcterms:W3CDTF">2026-09-15T05:49:53Z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2FAAAF1BCC674856A99CA244507F2BEE_11</vt:lpwstr>
  </property>
  <property fmtid="{D5CDD505-2E9C-101B-9397-08002B2CF9AE}" pid="4" name="KSOTemplateDocerSaveRecord">
    <vt:lpwstr>eyJoZGlkIjoiN2IzMmNlMTMyMTE0NjU3OGUwNmFkNzIwMDk3ZmQ3OGQiLCJ1c2VySWQiOiI2Njg3MDQwMDQifQ==</vt:lpwstr>
  </property>
</Properties>
</file>