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tabs>
          <w:tab w:val="left" w:pos="576"/>
        </w:tabs>
        <w:spacing w:after="0" w:line="240" w:lineRule="auto"/>
        <w:jc w:val="center"/>
        <w:rPr>
          <w:rFonts w:ascii="宋体" w:hAnsi="宋体" w:eastAsia="宋体" w:cs="Times New Roman"/>
          <w:b/>
          <w:color w:val="auto"/>
          <w:sz w:val="28"/>
        </w:rPr>
      </w:pPr>
      <w:bookmarkStart w:id="0" w:name="_Toc173422329"/>
      <w:bookmarkStart w:id="1" w:name="_Toc219887047"/>
      <w:bookmarkStart w:id="2" w:name="_Toc172564455"/>
      <w:r>
        <w:rPr>
          <w:rFonts w:hint="eastAsia" w:ascii="宋体" w:hAnsi="宋体" w:eastAsia="宋体" w:cs="Times New Roman"/>
          <w:b/>
          <w:color w:val="auto"/>
          <w:sz w:val="28"/>
        </w:rPr>
        <w:t>广东依顿电子科技股份有限公司LDI曝光机采购项目招标公告</w:t>
      </w:r>
      <w:bookmarkEnd w:id="0"/>
      <w:bookmarkEnd w:id="1"/>
      <w:bookmarkEnd w:id="2"/>
    </w:p>
    <w:p>
      <w:pPr>
        <w:keepNext/>
        <w:keepLines/>
        <w:tabs>
          <w:tab w:val="left" w:pos="576"/>
        </w:tabs>
        <w:spacing w:after="0" w:line="240" w:lineRule="auto"/>
        <w:jc w:val="center"/>
        <w:rPr>
          <w:rFonts w:ascii="宋体" w:hAnsi="宋体" w:eastAsia="宋体" w:cs="Times New Roman"/>
          <w:b/>
          <w:color w:val="auto"/>
          <w:sz w:val="28"/>
        </w:rPr>
      </w:pPr>
      <w:r>
        <w:rPr>
          <w:rFonts w:ascii="宋体" w:hAnsi="宋体" w:eastAsia="宋体" w:cs="Times New Roman"/>
          <w:b/>
          <w:color w:val="auto"/>
          <w:sz w:val="28"/>
        </w:rPr>
        <w:t>（项目编号：0730-2611SZ0044/01）</w:t>
      </w:r>
    </w:p>
    <w:p>
      <w:pPr>
        <w:rPr>
          <w:rFonts w:ascii="宋体" w:hAnsi="宋体" w:eastAsia="宋体" w:cs="Times New Roman"/>
          <w:color w:val="auto"/>
        </w:rPr>
      </w:pP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3" w:name="_Toc219887048"/>
      <w:bookmarkStart w:id="4" w:name="_Toc166145805"/>
      <w:bookmarkStart w:id="5" w:name="_Toc152850814"/>
      <w:bookmarkStart w:id="6" w:name="_Toc6621"/>
      <w:bookmarkStart w:id="7" w:name="_Hlk152776497"/>
      <w:r>
        <w:rPr>
          <w:rFonts w:ascii="宋体" w:hAnsi="宋体" w:eastAsia="宋体" w:cs="Times New Roman"/>
          <w:b/>
          <w:color w:val="auto"/>
          <w:sz w:val="28"/>
        </w:rPr>
        <w:t>1.</w:t>
      </w:r>
      <w:r>
        <w:rPr>
          <w:rFonts w:hint="eastAsia" w:ascii="宋体" w:hAnsi="宋体" w:eastAsia="宋体" w:cs="Times New Roman"/>
          <w:b/>
          <w:color w:val="auto"/>
          <w:sz w:val="28"/>
        </w:rPr>
        <w:t>招标条件</w:t>
      </w:r>
      <w:bookmarkEnd w:id="3"/>
      <w:bookmarkEnd w:id="4"/>
      <w:bookmarkEnd w:id="5"/>
      <w:bookmarkEnd w:id="6"/>
    </w:p>
    <w:p>
      <w:pPr>
        <w:adjustRightInd w:val="0"/>
        <w:snapToGrid w:val="0"/>
        <w:spacing w:after="0" w:line="312" w:lineRule="auto"/>
        <w:ind w:firstLine="484" w:firstLineChars="202"/>
        <w:rPr>
          <w:rFonts w:ascii="宋体" w:hAnsi="宋体" w:eastAsia="宋体" w:cs="Times New Roman"/>
          <w:color w:val="auto"/>
          <w:sz w:val="24"/>
          <w:szCs w:val="24"/>
        </w:rPr>
      </w:pPr>
      <w:bookmarkStart w:id="8" w:name="_Hlk130977909"/>
      <w:r>
        <w:rPr>
          <w:rFonts w:hint="eastAsia" w:ascii="宋体" w:hAnsi="宋体" w:eastAsia="宋体" w:cs="Times New Roman"/>
          <w:color w:val="auto"/>
          <w:sz w:val="24"/>
          <w:szCs w:val="24"/>
        </w:rPr>
        <w:t>本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招标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项目广东依顿电子科技股份有限公司LDI曝光机采购项目，招标人为广东依顿电子科技股份有限公司，招标项目资金已落实，</w:t>
      </w:r>
      <w:r>
        <w:rPr>
          <w:rFonts w:ascii="宋体" w:hAnsi="宋体" w:eastAsia="宋体" w:cs="Times New Roman"/>
          <w:color w:val="auto"/>
          <w:sz w:val="24"/>
          <w:szCs w:val="24"/>
        </w:rPr>
        <w:t>资金来自企业自筹，出资比例为100%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。该项目已具备招标条件，现委托中航技国际经贸发展有限公司对本项目进行公开招标。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9" w:name="_Toc18739"/>
      <w:bookmarkStart w:id="10" w:name="_Toc219887049"/>
      <w:bookmarkStart w:id="11" w:name="_Toc166145806"/>
      <w:bookmarkStart w:id="12" w:name="_Toc152850815"/>
      <w:r>
        <w:rPr>
          <w:rFonts w:ascii="宋体" w:hAnsi="宋体" w:eastAsia="宋体" w:cs="Times New Roman"/>
          <w:b/>
          <w:color w:val="auto"/>
          <w:sz w:val="28"/>
        </w:rPr>
        <w:t>2.</w:t>
      </w:r>
      <w:r>
        <w:rPr>
          <w:rFonts w:hint="eastAsia" w:ascii="宋体" w:hAnsi="宋体" w:eastAsia="宋体" w:cs="Times New Roman"/>
          <w:b/>
          <w:color w:val="auto"/>
          <w:sz w:val="28"/>
        </w:rPr>
        <w:t>项目概况与招标范围</w:t>
      </w:r>
      <w:bookmarkEnd w:id="9"/>
      <w:bookmarkEnd w:id="10"/>
      <w:bookmarkEnd w:id="11"/>
      <w:bookmarkEnd w:id="12"/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2.1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项目名称：广东依顿电子科技股份有限公司LDI曝光机采购项目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2.2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项目编号：</w:t>
      </w: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0730-2611SZ0044/01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2.3招标范围：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内层LDI曝光机（含收放板机）采购，数量2台。设备技术要求详见招标文件。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2.4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交货地点：广东省中山市招标人指定地点。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2.5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交货期：90天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2.6保修期：</w:t>
      </w:r>
      <w:r>
        <w:rPr>
          <w:rFonts w:ascii="宋体" w:hAnsi="宋体" w:eastAsia="宋体" w:cs="Times New Roman"/>
          <w:color w:val="auto"/>
          <w:sz w:val="24"/>
          <w:szCs w:val="24"/>
          <w:lang w:bidi="ar"/>
        </w:rPr>
        <w:t>设备自验收</w:t>
      </w:r>
      <w:r>
        <w:rPr>
          <w:rFonts w:hint="eastAsia" w:ascii="宋体" w:hAnsi="宋体" w:eastAsia="宋体" w:cs="Times New Roman"/>
          <w:color w:val="auto"/>
          <w:sz w:val="24"/>
          <w:szCs w:val="24"/>
          <w:lang w:bidi="ar"/>
        </w:rPr>
        <w:t>合格</w:t>
      </w:r>
      <w:r>
        <w:rPr>
          <w:rFonts w:ascii="宋体" w:hAnsi="宋体" w:eastAsia="宋体" w:cs="Times New Roman"/>
          <w:color w:val="auto"/>
          <w:sz w:val="24"/>
          <w:szCs w:val="24"/>
          <w:lang w:bidi="ar"/>
        </w:rPr>
        <w:t>后保修</w:t>
      </w:r>
      <w:r>
        <w:rPr>
          <w:rFonts w:hint="eastAsia" w:ascii="宋体" w:hAnsi="宋体" w:eastAsia="宋体" w:cs="Times New Roman"/>
          <w:color w:val="auto"/>
          <w:sz w:val="24"/>
          <w:szCs w:val="24"/>
          <w:lang w:bidi="ar"/>
        </w:rPr>
        <w:t>2</w:t>
      </w:r>
      <w:r>
        <w:rPr>
          <w:rFonts w:ascii="宋体" w:hAnsi="宋体" w:eastAsia="宋体" w:cs="Times New Roman"/>
          <w:color w:val="auto"/>
          <w:sz w:val="24"/>
          <w:szCs w:val="24"/>
          <w:lang w:bidi="ar"/>
        </w:rPr>
        <w:t>年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。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13" w:name="_Toc219887050"/>
      <w:bookmarkStart w:id="14" w:name="_Toc152850816"/>
      <w:bookmarkStart w:id="15" w:name="_Toc166145807"/>
      <w:bookmarkStart w:id="16" w:name="_Toc15236"/>
      <w:r>
        <w:rPr>
          <w:rFonts w:ascii="宋体" w:hAnsi="宋体" w:eastAsia="宋体" w:cs="Times New Roman"/>
          <w:b/>
          <w:color w:val="auto"/>
          <w:sz w:val="28"/>
        </w:rPr>
        <w:t>3.</w:t>
      </w:r>
      <w:r>
        <w:rPr>
          <w:rFonts w:hint="eastAsia" w:ascii="宋体" w:hAnsi="宋体" w:eastAsia="宋体" w:cs="Times New Roman"/>
          <w:b/>
          <w:color w:val="auto"/>
          <w:sz w:val="28"/>
        </w:rPr>
        <w:t>投标人资格要求</w:t>
      </w:r>
      <w:bookmarkEnd w:id="13"/>
      <w:bookmarkEnd w:id="14"/>
      <w:bookmarkEnd w:id="15"/>
      <w:bookmarkEnd w:id="16"/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3.1投标人须为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在中华人民共和国境内注册的法人或其他组织【提供营业执照或事业单位法人证书或其他登记证书复印件】；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3.2业绩要求：投标人2023年1月</w:t>
      </w: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1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日至招标公告发布之日有类似业绩至少1项【</w:t>
      </w:r>
      <w:r>
        <w:rPr>
          <w:rFonts w:hint="eastAsia" w:ascii="宋体" w:hAnsi="宋体" w:eastAsia="宋体"/>
          <w:color w:val="auto"/>
          <w:sz w:val="24"/>
          <w:szCs w:val="24"/>
        </w:rPr>
        <w:t>以合同签订时间为准，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类似业绩指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LDI曝光机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项目的业绩，提供合同关键页等相关证明材料】；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3</w:t>
      </w: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.3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具有履行合同所必需的设备和专业技术能力【提供承诺书】；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3.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4参加采购活动前</w:t>
      </w: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年内在经营活动中没有重大违法记录【提供承诺书】；</w:t>
      </w: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 xml:space="preserve"> 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3.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5具有良好的商业信誉和健全的财务会计制度【提供承诺书】；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3.6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单位负责人为同一人或者存在直接控股、管理关系的不同投标人，不得同时参加同一包的招标活动。生产型企业生产场地为同一地址的，销售型企业之间股东有关联的，一律视为有直接控股、管理关系【提供承诺书】；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kern w:val="2"/>
          <w:sz w:val="24"/>
          <w:szCs w:val="24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3.7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投标人未被“信用中国”网站列入失信被执行人、重大税收违法失信主体【信用中国（网址：</w:t>
      </w: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https://www.creditchina.gov.cn/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），提供上述网站的相应截图，如未提供，由招标代理查询后提交评标委员会评审】；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/>
          <w:color w:val="auto"/>
        </w:rPr>
      </w:pPr>
      <w:r>
        <w:rPr>
          <w:rFonts w:ascii="宋体" w:hAnsi="宋体" w:eastAsia="宋体" w:cs="Times New Roman"/>
          <w:color w:val="auto"/>
          <w:kern w:val="2"/>
          <w:sz w:val="24"/>
          <w:szCs w:val="24"/>
        </w:rPr>
        <w:t>3.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</w:rPr>
        <w:t>8本项目不允许联合体投标。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17" w:name="_Toc166145808"/>
      <w:bookmarkStart w:id="18" w:name="_Toc219887051"/>
      <w:bookmarkStart w:id="19" w:name="_Toc152850817"/>
      <w:bookmarkStart w:id="20" w:name="_Toc7173"/>
      <w:bookmarkStart w:id="21" w:name="_Toc152850818"/>
      <w:bookmarkStart w:id="22" w:name="_Toc27345"/>
      <w:r>
        <w:rPr>
          <w:rFonts w:ascii="宋体" w:hAnsi="宋体" w:eastAsia="宋体" w:cs="Times New Roman"/>
          <w:b/>
          <w:color w:val="auto"/>
          <w:sz w:val="28"/>
        </w:rPr>
        <w:t>4.</w:t>
      </w:r>
      <w:r>
        <w:rPr>
          <w:rFonts w:hint="eastAsia" w:ascii="宋体" w:hAnsi="宋体" w:eastAsia="宋体" w:cs="Times New Roman"/>
          <w:b/>
          <w:color w:val="auto"/>
          <w:sz w:val="28"/>
        </w:rPr>
        <w:t>招标文件的获取</w:t>
      </w:r>
      <w:bookmarkEnd w:id="17"/>
      <w:bookmarkEnd w:id="18"/>
      <w:bookmarkEnd w:id="19"/>
      <w:bookmarkEnd w:id="20"/>
    </w:p>
    <w:p>
      <w:pPr>
        <w:widowControl w:val="0"/>
        <w:adjustRightInd w:val="0"/>
        <w:snapToGrid w:val="0"/>
        <w:spacing w:after="0" w:line="312" w:lineRule="auto"/>
        <w:ind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bookmarkStart w:id="23" w:name="page10"/>
      <w:bookmarkEnd w:id="23"/>
      <w:r>
        <w:rPr>
          <w:rFonts w:hint="eastAsia" w:ascii="宋体" w:hAnsi="宋体" w:eastAsia="宋体" w:cs="Times New Roman"/>
          <w:color w:val="auto"/>
          <w:sz w:val="24"/>
          <w:szCs w:val="24"/>
        </w:rPr>
        <w:t>4.1凡有意参加投标的，请于2026年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月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日至2026年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月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 xml:space="preserve">  </w:t>
      </w:r>
      <w:bookmarkStart w:id="36" w:name="_GoBack"/>
      <w:bookmarkEnd w:id="36"/>
      <w:r>
        <w:rPr>
          <w:rFonts w:hint="eastAsia" w:ascii="宋体" w:hAnsi="宋体" w:eastAsia="宋体" w:cs="Times New Roman"/>
          <w:color w:val="auto"/>
          <w:sz w:val="24"/>
          <w:szCs w:val="24"/>
        </w:rPr>
        <w:t>日17:00（北京时间，下同），前往深圳市福田区华富路南光大厦605室购买招标文件，招标文件不支持邮寄。（备注：购买前请先电话联系，工作时间9:00-11:30，14:00-17:00）。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4.2招标文件售价人民币500元，售后不退。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24" w:name="_Toc219887052"/>
      <w:bookmarkStart w:id="25" w:name="_Toc166145809"/>
      <w:r>
        <w:rPr>
          <w:rFonts w:ascii="宋体" w:hAnsi="宋体" w:eastAsia="宋体" w:cs="Times New Roman"/>
          <w:b/>
          <w:color w:val="auto"/>
          <w:sz w:val="28"/>
        </w:rPr>
        <w:t>5.</w:t>
      </w:r>
      <w:r>
        <w:rPr>
          <w:rFonts w:hint="eastAsia" w:ascii="宋体" w:hAnsi="宋体" w:eastAsia="宋体" w:cs="Times New Roman"/>
          <w:b/>
          <w:color w:val="auto"/>
          <w:sz w:val="28"/>
        </w:rPr>
        <w:t>投标文件的递交</w:t>
      </w:r>
      <w:bookmarkEnd w:id="21"/>
      <w:bookmarkEnd w:id="22"/>
      <w:bookmarkEnd w:id="24"/>
      <w:bookmarkEnd w:id="25"/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ascii="宋体" w:hAnsi="宋体" w:eastAsia="宋体" w:cs="Times New Roman"/>
          <w:color w:val="auto"/>
          <w:sz w:val="24"/>
          <w:szCs w:val="24"/>
        </w:rPr>
        <w:t>5.1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投标文件递交的截止时间（投标截止时间）为</w:t>
      </w:r>
      <w:r>
        <w:rPr>
          <w:rFonts w:ascii="宋体" w:hAnsi="宋体" w:eastAsia="宋体" w:cs="Times New Roman"/>
          <w:color w:val="auto"/>
          <w:sz w:val="24"/>
          <w:szCs w:val="24"/>
        </w:rPr>
        <w:t>2026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年</w:t>
      </w:r>
      <w:r>
        <w:rPr>
          <w:rFonts w:ascii="宋体" w:hAnsi="宋体" w:eastAsia="宋体" w:cs="Times New Roman"/>
          <w:color w:val="auto"/>
          <w:sz w:val="24"/>
          <w:szCs w:val="24"/>
        </w:rPr>
        <w:t>3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月</w:t>
      </w:r>
      <w:r>
        <w:rPr>
          <w:rFonts w:ascii="宋体" w:hAnsi="宋体" w:eastAsia="宋体" w:cs="Times New Roman"/>
          <w:color w:val="auto"/>
          <w:sz w:val="24"/>
          <w:szCs w:val="24"/>
        </w:rPr>
        <w:t>30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日10时</w:t>
      </w:r>
      <w:r>
        <w:rPr>
          <w:rFonts w:ascii="宋体" w:hAnsi="宋体" w:eastAsia="宋体" w:cs="Times New Roman"/>
          <w:color w:val="auto"/>
          <w:sz w:val="24"/>
          <w:szCs w:val="24"/>
        </w:rPr>
        <w:t>00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分（北京时间），投标文件递交的地点为广东省中山市三角镇高平工业区88号广东依顿电子科技股份有限公司B会议室。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（注：厂区门岗需要办入厂手续，请投标人预留足够的时间，以免迟到，逾期递交的投标文件将被拒收）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ascii="宋体" w:hAnsi="宋体" w:eastAsia="宋体" w:cs="Times New Roman"/>
          <w:color w:val="auto"/>
          <w:sz w:val="24"/>
          <w:szCs w:val="24"/>
        </w:rPr>
        <w:t>5.2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逾期送达的、未送达指定地点的或者不按照招标文件要求密封的投标文件，招标人将予以拒收。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26" w:name="_Toc219887053"/>
      <w:r>
        <w:rPr>
          <w:rFonts w:ascii="宋体" w:hAnsi="宋体" w:eastAsia="宋体" w:cs="Times New Roman"/>
          <w:b/>
          <w:color w:val="auto"/>
          <w:sz w:val="28"/>
        </w:rPr>
        <w:t>6.</w:t>
      </w:r>
      <w:r>
        <w:rPr>
          <w:rFonts w:hint="eastAsia" w:ascii="宋体" w:hAnsi="宋体" w:eastAsia="宋体" w:cs="Times New Roman"/>
          <w:b/>
          <w:color w:val="auto"/>
          <w:sz w:val="28"/>
        </w:rPr>
        <w:t>开标时间及地点</w:t>
      </w:r>
      <w:bookmarkEnd w:id="26"/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开标时间：</w:t>
      </w:r>
      <w:bookmarkStart w:id="27" w:name="bidOpenTime"/>
      <w:r>
        <w:rPr>
          <w:rFonts w:hint="eastAsia" w:ascii="宋体" w:hAnsi="宋体" w:eastAsia="宋体" w:cs="Times New Roman"/>
          <w:color w:val="auto"/>
          <w:sz w:val="24"/>
          <w:szCs w:val="24"/>
        </w:rPr>
        <w:t>2026年</w:t>
      </w:r>
      <w:r>
        <w:rPr>
          <w:rFonts w:ascii="宋体" w:hAnsi="宋体" w:eastAsia="宋体" w:cs="Times New Roman"/>
          <w:color w:val="auto"/>
          <w:sz w:val="24"/>
          <w:szCs w:val="24"/>
        </w:rPr>
        <w:t>3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月</w:t>
      </w:r>
      <w:r>
        <w:rPr>
          <w:rFonts w:ascii="宋体" w:hAnsi="宋体" w:eastAsia="宋体" w:cs="Times New Roman"/>
          <w:color w:val="auto"/>
          <w:sz w:val="24"/>
          <w:szCs w:val="24"/>
        </w:rPr>
        <w:t>30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日10时00分</w:t>
      </w:r>
      <w:bookmarkEnd w:id="27"/>
      <w:r>
        <w:rPr>
          <w:rFonts w:hint="eastAsia" w:ascii="宋体" w:hAnsi="宋体" w:eastAsia="宋体" w:cs="Times New Roman"/>
          <w:color w:val="auto"/>
          <w:sz w:val="24"/>
          <w:szCs w:val="24"/>
        </w:rPr>
        <w:t xml:space="preserve"> </w:t>
      </w:r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 xml:space="preserve">开标地点：广东省中山市三角镇高平工业区88号广东依顿电子科技股份有限公司B会议室 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28" w:name="_Toc152850819"/>
      <w:bookmarkStart w:id="29" w:name="_Toc219887054"/>
      <w:bookmarkStart w:id="30" w:name="_Toc166145810"/>
      <w:bookmarkStart w:id="31" w:name="_Toc10611"/>
      <w:r>
        <w:rPr>
          <w:rFonts w:ascii="宋体" w:hAnsi="宋体" w:eastAsia="宋体" w:cs="Times New Roman"/>
          <w:b/>
          <w:color w:val="auto"/>
          <w:sz w:val="28"/>
        </w:rPr>
        <w:t>7.</w:t>
      </w:r>
      <w:r>
        <w:rPr>
          <w:rFonts w:hint="eastAsia" w:ascii="宋体" w:hAnsi="宋体" w:eastAsia="宋体" w:cs="Times New Roman"/>
          <w:b/>
          <w:color w:val="auto"/>
          <w:sz w:val="28"/>
        </w:rPr>
        <w:t>发布公告的媒介</w:t>
      </w:r>
      <w:bookmarkEnd w:id="28"/>
      <w:bookmarkEnd w:id="29"/>
      <w:bookmarkEnd w:id="30"/>
      <w:bookmarkEnd w:id="31"/>
    </w:p>
    <w:p>
      <w:pPr>
        <w:widowControl w:val="0"/>
        <w:autoSpaceDE w:val="0"/>
        <w:autoSpaceDN w:val="0"/>
        <w:adjustRightInd w:val="0"/>
        <w:snapToGrid w:val="0"/>
        <w:spacing w:after="0" w:line="312" w:lineRule="auto"/>
        <w:ind w:right="6" w:firstLine="480" w:firstLineChars="200"/>
        <w:rPr>
          <w:rFonts w:ascii="宋体" w:hAnsi="宋体" w:eastAsia="宋体" w:cs="Times New Roman"/>
          <w:color w:val="auto"/>
          <w:sz w:val="24"/>
          <w:szCs w:val="24"/>
        </w:rPr>
      </w:pPr>
      <w:bookmarkStart w:id="32" w:name="_Toc14507"/>
      <w:bookmarkStart w:id="33" w:name="_Toc152850820"/>
      <w:r>
        <w:rPr>
          <w:rFonts w:hint="eastAsia" w:ascii="宋体" w:hAnsi="宋体" w:eastAsia="宋体" w:cs="Times New Roman"/>
          <w:color w:val="auto"/>
          <w:sz w:val="24"/>
          <w:szCs w:val="24"/>
        </w:rPr>
        <w:t>本公告在中国招标投标公共服务平台（</w:t>
      </w:r>
      <w:r>
        <w:rPr>
          <w:rFonts w:ascii="宋体" w:hAnsi="宋体" w:eastAsia="宋体" w:cs="Times New Roman"/>
          <w:color w:val="auto"/>
          <w:sz w:val="24"/>
          <w:szCs w:val="24"/>
        </w:rPr>
        <w:t>http://www.cebpubservice.com/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）发布。本公告在各媒体被转载发布的文本如有不同之处，以在中国招标投标公共服务平台发布的文本为准。</w:t>
      </w:r>
    </w:p>
    <w:p>
      <w:pPr>
        <w:spacing w:after="0" w:line="360" w:lineRule="auto"/>
        <w:rPr>
          <w:rFonts w:ascii="宋体" w:hAnsi="宋体" w:eastAsia="宋体" w:cs="Times New Roman"/>
          <w:b/>
          <w:color w:val="auto"/>
          <w:sz w:val="28"/>
        </w:rPr>
      </w:pPr>
      <w:bookmarkStart w:id="34" w:name="_Toc166145811"/>
      <w:bookmarkStart w:id="35" w:name="_Toc219887055"/>
      <w:r>
        <w:rPr>
          <w:rFonts w:ascii="宋体" w:hAnsi="宋体" w:eastAsia="宋体" w:cs="Times New Roman"/>
          <w:b/>
          <w:color w:val="auto"/>
          <w:sz w:val="28"/>
        </w:rPr>
        <w:t>8.</w:t>
      </w:r>
      <w:r>
        <w:rPr>
          <w:rFonts w:hint="eastAsia" w:ascii="宋体" w:hAnsi="宋体" w:eastAsia="宋体" w:cs="Times New Roman"/>
          <w:b/>
          <w:color w:val="auto"/>
          <w:sz w:val="28"/>
        </w:rPr>
        <w:t>联系方式</w:t>
      </w:r>
      <w:bookmarkEnd w:id="32"/>
      <w:bookmarkEnd w:id="33"/>
      <w:bookmarkEnd w:id="34"/>
      <w:bookmarkEnd w:id="35"/>
    </w:p>
    <w:bookmarkEnd w:id="7"/>
    <w:bookmarkEnd w:id="8"/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招标人：广东依顿电子科技股份有限公司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 xml:space="preserve">地 </w:t>
      </w:r>
      <w:r>
        <w:rPr>
          <w:rFonts w:ascii="宋体" w:hAnsi="宋体" w:eastAsia="宋体" w:cs="Times New Roman"/>
          <w:color w:val="auto"/>
          <w:sz w:val="24"/>
          <w:szCs w:val="24"/>
        </w:rPr>
        <w:t xml:space="preserve">   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址：广东省中山市三角镇高平工业区88号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联系人：何忠科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电</w:t>
      </w:r>
      <w:r>
        <w:rPr>
          <w:rFonts w:ascii="宋体" w:hAnsi="宋体" w:eastAsia="宋体" w:cs="Times New Roman"/>
          <w:color w:val="auto"/>
          <w:sz w:val="24"/>
          <w:szCs w:val="24"/>
        </w:rPr>
        <w:t xml:space="preserve">  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话：18689368448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招标代理公司名称：中航技国际经贸发展有限公司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地址：北京市朝阳区慧忠路</w:t>
      </w:r>
      <w:r>
        <w:rPr>
          <w:rFonts w:ascii="宋体" w:hAnsi="宋体" w:eastAsia="宋体" w:cs="Times New Roman"/>
          <w:color w:val="auto"/>
          <w:sz w:val="24"/>
          <w:szCs w:val="24"/>
        </w:rPr>
        <w:t>5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号远大中心</w:t>
      </w:r>
      <w:r>
        <w:rPr>
          <w:rFonts w:ascii="宋体" w:hAnsi="宋体" w:eastAsia="宋体" w:cs="Times New Roman"/>
          <w:color w:val="auto"/>
          <w:sz w:val="24"/>
          <w:szCs w:val="24"/>
        </w:rPr>
        <w:t>B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座</w:t>
      </w:r>
      <w:r>
        <w:rPr>
          <w:rFonts w:ascii="宋体" w:hAnsi="宋体" w:eastAsia="宋体" w:cs="Times New Roman"/>
          <w:color w:val="auto"/>
          <w:sz w:val="24"/>
          <w:szCs w:val="24"/>
        </w:rPr>
        <w:t>20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层</w:t>
      </w:r>
      <w:r>
        <w:rPr>
          <w:rFonts w:ascii="宋体" w:hAnsi="宋体" w:eastAsia="宋体" w:cs="Times New Roman"/>
          <w:color w:val="auto"/>
          <w:sz w:val="24"/>
          <w:szCs w:val="24"/>
        </w:rPr>
        <w:t xml:space="preserve"> 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深圳分公司详细地址：广东省深圳市福田区华富路口南光大厦</w:t>
      </w:r>
      <w:r>
        <w:rPr>
          <w:rFonts w:ascii="宋体" w:hAnsi="宋体" w:eastAsia="宋体" w:cs="Times New Roman"/>
          <w:color w:val="auto"/>
          <w:sz w:val="24"/>
          <w:szCs w:val="24"/>
        </w:rPr>
        <w:t>605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室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联系人：吴晓真、马闯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电话：0755-8366</w:t>
      </w:r>
      <w:r>
        <w:rPr>
          <w:rFonts w:ascii="宋体" w:hAnsi="宋体" w:eastAsia="宋体" w:cs="Times New Roman"/>
          <w:color w:val="auto"/>
          <w:sz w:val="24"/>
          <w:szCs w:val="24"/>
        </w:rPr>
        <w:t>3502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、0755-</w:t>
      </w:r>
      <w:r>
        <w:rPr>
          <w:rFonts w:ascii="宋体" w:hAnsi="宋体" w:eastAsia="宋体" w:cs="Times New Roman"/>
          <w:color w:val="auto"/>
          <w:sz w:val="24"/>
          <w:szCs w:val="24"/>
        </w:rPr>
        <w:t>25320827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电子邮箱：wuxz</w:t>
      </w:r>
      <w:r>
        <w:rPr>
          <w:rFonts w:ascii="宋体" w:hAnsi="宋体" w:eastAsia="宋体" w:cs="Times New Roman"/>
          <w:color w:val="auto"/>
          <w:sz w:val="24"/>
          <w:szCs w:val="24"/>
        </w:rPr>
        <w:t>029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@a</w:t>
      </w:r>
      <w:r>
        <w:rPr>
          <w:rFonts w:ascii="宋体" w:hAnsi="宋体" w:eastAsia="宋体" w:cs="Times New Roman"/>
          <w:color w:val="auto"/>
          <w:sz w:val="24"/>
          <w:szCs w:val="24"/>
        </w:rPr>
        <w:t>vic.com、mac092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@a</w:t>
      </w:r>
      <w:r>
        <w:rPr>
          <w:rFonts w:ascii="宋体" w:hAnsi="宋体" w:eastAsia="宋体" w:cs="Times New Roman"/>
          <w:color w:val="auto"/>
          <w:sz w:val="24"/>
          <w:szCs w:val="24"/>
        </w:rPr>
        <w:t>vic.com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异议接收部门：中航技国际经贸发展有限公司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联系人：马闯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电话：0755-25320827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电子邮箱：</w:t>
      </w:r>
      <w:r>
        <w:rPr>
          <w:rFonts w:ascii="宋体" w:hAnsi="宋体" w:eastAsia="宋体" w:cs="Times New Roman"/>
          <w:color w:val="auto"/>
          <w:sz w:val="24"/>
          <w:szCs w:val="24"/>
        </w:rPr>
        <w:t>mac092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@a</w:t>
      </w:r>
      <w:r>
        <w:rPr>
          <w:rFonts w:ascii="宋体" w:hAnsi="宋体" w:eastAsia="宋体" w:cs="Times New Roman"/>
          <w:color w:val="auto"/>
          <w:sz w:val="24"/>
          <w:szCs w:val="24"/>
        </w:rPr>
        <w:t>vic.com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招标监督部门：广东依顿电子科技股份有限公司审计法务部</w:t>
      </w:r>
      <w:r>
        <w:rPr>
          <w:rFonts w:ascii="宋体" w:hAnsi="宋体" w:eastAsia="宋体" w:cs="Times New Roman"/>
          <w:color w:val="auto"/>
          <w:sz w:val="24"/>
          <w:szCs w:val="24"/>
        </w:rPr>
        <w:t xml:space="preserve"> 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联系方式：</w:t>
      </w:r>
      <w:r>
        <w:rPr>
          <w:rFonts w:ascii="宋体" w:hAnsi="宋体" w:eastAsia="宋体" w:cs="Times New Roman"/>
          <w:color w:val="auto"/>
          <w:sz w:val="24"/>
          <w:szCs w:val="24"/>
        </w:rPr>
        <w:t>0760-23389515</w:t>
      </w:r>
    </w:p>
    <w:p>
      <w:pPr>
        <w:widowControl w:val="0"/>
        <w:adjustRightInd w:val="0"/>
        <w:snapToGrid w:val="0"/>
        <w:spacing w:after="0" w:line="312" w:lineRule="auto"/>
        <w:ind w:firstLine="480" w:firstLineChars="200"/>
        <w:jc w:val="both"/>
        <w:rPr>
          <w:rFonts w:ascii="宋体" w:hAnsi="宋体" w:eastAsia="宋体" w:cs="Times New Roman"/>
          <w:color w:val="auto"/>
          <w:sz w:val="24"/>
          <w:szCs w:val="24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联系邮箱：</w:t>
      </w:r>
      <w:r>
        <w:rPr>
          <w:rFonts w:ascii="宋体" w:hAnsi="宋体" w:eastAsia="宋体" w:cs="Times New Roman"/>
          <w:color w:val="auto"/>
          <w:sz w:val="24"/>
          <w:szCs w:val="24"/>
        </w:rPr>
        <w:t>etimpeach@foxmail.com</w:t>
      </w:r>
    </w:p>
    <w:p>
      <w:pPr>
        <w:rPr>
          <w:rFonts w:ascii="宋体" w:hAnsi="宋体" w:eastAsia="宋体"/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A50"/>
    <w:rsid w:val="004570EC"/>
    <w:rsid w:val="00841C23"/>
    <w:rsid w:val="00995FAE"/>
    <w:rsid w:val="00B00873"/>
    <w:rsid w:val="00D67630"/>
    <w:rsid w:val="00E60FB6"/>
    <w:rsid w:val="00E94A50"/>
    <w:rsid w:val="4F432CC2"/>
    <w:rsid w:val="5C78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cs="Arial" w:asciiTheme="minorHAnsi" w:hAnsiTheme="minorHAnsi" w:eastAsiaTheme="minorEastAsia"/>
      <w:kern w:val="0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741879-9A9C-4555-B60D-45E6351664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260</Words>
  <Characters>1487</Characters>
  <Lines>12</Lines>
  <Paragraphs>3</Paragraphs>
  <TotalTime>8</TotalTime>
  <ScaleCrop>false</ScaleCrop>
  <LinksUpToDate>false</LinksUpToDate>
  <CharactersWithSpaces>1744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2026-03-06T08:27:00Z</dcterms:created>
  <dc:creator>SCAN</dc:creator>
  <cp:lastModifiedBy>Zhongke.He</cp:lastModifiedBy>
  <dcterms:modified xsi:type="dcterms:W3CDTF">2026-04-29T10:16:30Z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