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0"/>
        <w:tblpPr w:leftFromText="180" w:rightFromText="180" w:vertAnchor="text" w:horzAnchor="page" w:tblpX="7847" w:tblpY="819"/>
        <w:tblOverlap w:val="never"/>
        <w:tblW w:w="2495" w:type="dxa"/>
        <w:tblInd w:w="0"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Layout w:type="fixed"/>
        <w:tblCellMar>
          <w:top w:w="0" w:type="dxa"/>
          <w:left w:w="0" w:type="dxa"/>
          <w:bottom w:w="0" w:type="dxa"/>
          <w:right w:w="0" w:type="dxa"/>
        </w:tblCellMar>
      </w:tblPr>
      <w:tblGrid>
        <w:gridCol w:w="2495"/>
      </w:tblGrid>
      <w:tr w14:paraId="36984B56">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trHeight w:val="540" w:hRule="atLeast"/>
        </w:trPr>
        <w:tc>
          <w:tcPr>
            <w:tcW w:w="2495" w:type="dxa"/>
            <w:tcBorders>
              <w:top w:val="single" w:color="000000" w:sz="4" w:space="0"/>
              <w:left w:val="single" w:color="000000" w:sz="4" w:space="0"/>
              <w:bottom w:val="single" w:color="000000" w:sz="4" w:space="0"/>
              <w:right w:val="single" w:color="000000" w:sz="4" w:space="0"/>
            </w:tcBorders>
            <w:noWrap w:val="0"/>
            <w:vAlign w:val="top"/>
          </w:tcPr>
          <w:p w14:paraId="6E037A5F">
            <w:pPr>
              <w:keepNext w:val="0"/>
              <w:keepLines w:val="0"/>
              <w:widowControl w:val="0"/>
              <w:suppressLineNumbers w:val="0"/>
              <w:autoSpaceDE w:val="0"/>
              <w:autoSpaceDN/>
              <w:spacing w:before="0" w:beforeAutospacing="0" w:after="0" w:afterAutospacing="0" w:line="440" w:lineRule="exact"/>
              <w:ind w:left="0" w:right="0" w:firstLine="0" w:firstLineChars="0"/>
              <w:jc w:val="both"/>
              <w:rPr>
                <w:rFonts w:hint="default" w:ascii="黑体" w:hAnsi="宋体" w:eastAsia="黑体" w:cs="黑体"/>
                <w:color w:val="auto"/>
                <w:kern w:val="2"/>
                <w:sz w:val="31"/>
                <w:szCs w:val="31"/>
              </w:rPr>
            </w:pPr>
            <w:bookmarkStart w:id="125" w:name="_GoBack"/>
            <w:bookmarkEnd w:id="125"/>
            <w:r>
              <w:rPr>
                <w:rFonts w:hint="default" w:ascii="Wingdings" w:hAnsi="Wingdings" w:eastAsia="宋体" w:cs="Wingdings"/>
                <w:b/>
                <w:bCs/>
                <w:color w:val="auto"/>
                <w:spacing w:val="0"/>
                <w:kern w:val="2"/>
                <w:sz w:val="31"/>
                <w:szCs w:val="31"/>
                <w:lang w:eastAsia="zh-CN" w:bidi="ar"/>
              </w:rPr>
              <w:t xml:space="preserve"> </w:t>
            </w:r>
            <w:r>
              <w:rPr>
                <w:rFonts w:hint="default" w:ascii="Wingdings" w:hAnsi="Wingdings" w:eastAsia="宋体" w:cs="Wingdings"/>
                <w:b/>
                <w:bCs/>
                <w:color w:val="auto"/>
                <w:spacing w:val="0"/>
                <w:kern w:val="2"/>
                <w:sz w:val="31"/>
                <w:szCs w:val="31"/>
                <w:lang w:val="en-US" w:eastAsia="zh-CN" w:bidi="ar"/>
              </w:rPr>
              <w:sym w:font="Wingdings" w:char="00A8"/>
            </w:r>
            <w:r>
              <w:rPr>
                <w:rFonts w:hint="default" w:ascii="黑体" w:hAnsi="宋体" w:eastAsia="黑体" w:cs="黑体"/>
                <w:b/>
                <w:bCs/>
                <w:color w:val="auto"/>
                <w:spacing w:val="0"/>
                <w:kern w:val="2"/>
                <w:sz w:val="31"/>
                <w:szCs w:val="31"/>
                <w:lang w:val="en-US" w:eastAsia="zh-CN" w:bidi="ar"/>
              </w:rPr>
              <w:t>正本</w:t>
            </w:r>
            <w:r>
              <w:rPr>
                <w:rFonts w:hint="default" w:ascii="黑体" w:hAnsi="宋体" w:eastAsia="黑体" w:cs="黑体"/>
                <w:b/>
                <w:bCs/>
                <w:color w:val="auto"/>
                <w:spacing w:val="0"/>
                <w:kern w:val="2"/>
                <w:sz w:val="31"/>
                <w:szCs w:val="31"/>
                <w:lang w:eastAsia="zh-CN" w:bidi="ar"/>
              </w:rPr>
              <w:t xml:space="preserve">  </w:t>
            </w:r>
            <w:r>
              <w:rPr>
                <w:rFonts w:hint="default" w:ascii="Wingdings" w:hAnsi="Wingdings" w:eastAsia="宋体" w:cs="Wingdings"/>
                <w:b/>
                <w:bCs/>
                <w:color w:val="auto"/>
                <w:spacing w:val="0"/>
                <w:kern w:val="2"/>
                <w:sz w:val="31"/>
                <w:szCs w:val="31"/>
                <w:lang w:val="en-US" w:eastAsia="zh-CN" w:bidi="ar"/>
              </w:rPr>
              <w:sym w:font="Wingdings" w:char="00A8"/>
            </w:r>
            <w:r>
              <w:rPr>
                <w:rFonts w:hint="default" w:ascii="黑体" w:hAnsi="宋体" w:eastAsia="黑体" w:cs="黑体"/>
                <w:b/>
                <w:bCs/>
                <w:color w:val="auto"/>
                <w:spacing w:val="0"/>
                <w:kern w:val="2"/>
                <w:sz w:val="31"/>
                <w:szCs w:val="31"/>
                <w:lang w:val="en-US" w:eastAsia="zh-CN" w:bidi="ar"/>
              </w:rPr>
              <w:t>副本</w:t>
            </w:r>
          </w:p>
        </w:tc>
      </w:tr>
    </w:tbl>
    <w:p w14:paraId="7DAC3BA5">
      <w:pPr>
        <w:pStyle w:val="2"/>
        <w:rPr>
          <w:rFonts w:hint="eastAsia" w:ascii="方正小标宋简体" w:hAnsi="方正小标宋简体" w:eastAsia="方正小标宋简体" w:cs="方正小标宋简体"/>
          <w:color w:val="auto"/>
          <w:sz w:val="44"/>
          <w:szCs w:val="44"/>
          <w:highlight w:val="none"/>
          <w:lang w:eastAsia="zh-CN"/>
        </w:rPr>
      </w:pPr>
    </w:p>
    <w:p w14:paraId="6EBA5566">
      <w:pPr>
        <w:ind w:firstLine="0" w:firstLineChars="0"/>
        <w:outlineLvl w:val="9"/>
        <w:rPr>
          <w:rFonts w:hint="eastAsia"/>
          <w:color w:val="auto"/>
          <w:lang w:eastAsia="zh-CN"/>
        </w:rPr>
      </w:pPr>
      <w:bookmarkStart w:id="0" w:name="_Toc23389"/>
      <w:r>
        <w:rPr>
          <w:rFonts w:hint="eastAsia"/>
          <w:color w:val="auto"/>
          <w:sz w:val="28"/>
          <w:szCs w:val="28"/>
          <w:highlight w:val="none"/>
          <w:lang w:val="en-US" w:eastAsia="zh-CN"/>
        </w:rPr>
        <w:t>询比响应文件</w:t>
      </w:r>
      <w:r>
        <w:rPr>
          <w:rFonts w:hint="eastAsia"/>
          <w:color w:val="auto"/>
          <w:sz w:val="28"/>
          <w:szCs w:val="28"/>
          <w:highlight w:val="none"/>
        </w:rPr>
        <w:t>封面格式</w:t>
      </w:r>
      <w:bookmarkEnd w:id="0"/>
    </w:p>
    <w:p w14:paraId="784D714C">
      <w:pPr>
        <w:rPr>
          <w:rFonts w:hint="default" w:ascii="Times New Roman" w:hAnsi="Times New Roman" w:eastAsia="黑体" w:cs="Times New Roman"/>
          <w:b w:val="0"/>
          <w:color w:val="auto"/>
          <w:sz w:val="32"/>
          <w:szCs w:val="32"/>
          <w:highlight w:val="none"/>
          <w:lang w:val="en-US" w:eastAsia="zh-CN"/>
        </w:rPr>
      </w:pPr>
    </w:p>
    <w:p w14:paraId="5A24DB79">
      <w:pPr>
        <w:spacing w:line="240" w:lineRule="auto"/>
        <w:ind w:left="0" w:leftChars="0" w:firstLine="0" w:firstLineChars="0"/>
        <w:jc w:val="center"/>
        <w:rPr>
          <w:rFonts w:hint="eastAsia" w:ascii="方正小标宋简体" w:hAnsi="方正小标宋简体" w:eastAsia="方正小标宋简体" w:cs="方正小标宋简体"/>
          <w:b w:val="0"/>
          <w:bCs/>
          <w:color w:val="auto"/>
          <w:w w:val="90"/>
          <w:sz w:val="44"/>
          <w:szCs w:val="44"/>
          <w:highlight w:val="none"/>
          <w:lang w:val="en-US" w:eastAsia="zh-CN"/>
        </w:rPr>
      </w:pPr>
    </w:p>
    <w:p w14:paraId="3BA77743">
      <w:pPr>
        <w:spacing w:line="240" w:lineRule="auto"/>
        <w:ind w:left="-210" w:leftChars="-100" w:right="-210" w:rightChars="-100" w:firstLine="0" w:firstLineChars="0"/>
        <w:jc w:val="center"/>
        <w:rPr>
          <w:rFonts w:hint="eastAsia" w:ascii="方正小标宋简体" w:hAnsi="方正小标宋简体" w:eastAsia="方正小标宋简体" w:cs="方正小标宋简体"/>
          <w:b w:val="0"/>
          <w:bCs/>
          <w:color w:val="auto"/>
          <w:sz w:val="44"/>
          <w:szCs w:val="44"/>
          <w:highlight w:val="none"/>
          <w:lang w:val="en-US" w:eastAsia="zh-CN"/>
        </w:rPr>
      </w:pPr>
      <w:r>
        <w:rPr>
          <w:rFonts w:hint="eastAsia" w:ascii="方正小标宋简体" w:hAnsi="方正小标宋简体" w:eastAsia="方正小标宋简体" w:cs="方正小标宋简体"/>
          <w:b w:val="0"/>
          <w:bCs/>
          <w:color w:val="auto"/>
          <w:sz w:val="44"/>
          <w:szCs w:val="44"/>
          <w:highlight w:val="none"/>
          <w:lang w:val="en-US" w:eastAsia="zh-CN"/>
        </w:rPr>
        <w:t>九洲科技工业园区专项绿化工程</w:t>
      </w:r>
    </w:p>
    <w:p w14:paraId="046360E7">
      <w:pPr>
        <w:spacing w:line="240" w:lineRule="auto"/>
        <w:ind w:left="-210" w:leftChars="-100" w:right="-210" w:rightChars="-100" w:firstLine="0" w:firstLineChars="0"/>
        <w:jc w:val="center"/>
        <w:rPr>
          <w:rFonts w:hint="eastAsia" w:ascii="方正小标宋简体" w:hAnsi="方正小标宋简体" w:eastAsia="方正小标宋简体" w:cs="方正小标宋简体"/>
          <w:b w:val="0"/>
          <w:bCs/>
          <w:color w:val="auto"/>
          <w:sz w:val="44"/>
          <w:szCs w:val="44"/>
          <w:highlight w:val="none"/>
          <w:lang w:val="en-US" w:eastAsia="zh-CN"/>
        </w:rPr>
      </w:pPr>
      <w:r>
        <w:rPr>
          <w:rFonts w:hint="eastAsia" w:ascii="方正小标宋简体" w:hAnsi="方正小标宋简体" w:eastAsia="方正小标宋简体" w:cs="方正小标宋简体"/>
          <w:b w:val="0"/>
          <w:bCs/>
          <w:color w:val="auto"/>
          <w:sz w:val="44"/>
          <w:szCs w:val="44"/>
          <w:highlight w:val="none"/>
          <w:lang w:val="en-US" w:eastAsia="zh-CN"/>
        </w:rPr>
        <w:t>作业人员劳务派遣项目</w:t>
      </w:r>
    </w:p>
    <w:p w14:paraId="575062EA">
      <w:pPr>
        <w:ind w:left="0" w:leftChars="0"/>
        <w:jc w:val="center"/>
        <w:rPr>
          <w:rFonts w:hint="eastAsia" w:ascii="宋体" w:hAnsi="宋体" w:cs="宋体"/>
          <w:b/>
          <w:color w:val="auto"/>
          <w:sz w:val="72"/>
          <w:szCs w:val="72"/>
          <w:highlight w:val="none"/>
        </w:rPr>
      </w:pPr>
    </w:p>
    <w:p w14:paraId="159A532B">
      <w:pPr>
        <w:rPr>
          <w:rFonts w:hint="eastAsia"/>
          <w:color w:val="auto"/>
        </w:rPr>
      </w:pPr>
    </w:p>
    <w:p w14:paraId="5AC0F915">
      <w:pPr>
        <w:pStyle w:val="2"/>
        <w:ind w:firstLine="0" w:firstLineChars="0"/>
        <w:jc w:val="center"/>
        <w:rPr>
          <w:rFonts w:hint="eastAsia" w:ascii="宋体" w:hAnsi="宋体" w:eastAsia="宋体" w:cs="宋体"/>
          <w:b/>
          <w:color w:val="auto"/>
          <w:sz w:val="72"/>
          <w:szCs w:val="72"/>
          <w:highlight w:val="none"/>
          <w:lang w:val="en-US" w:eastAsia="zh"/>
        </w:rPr>
      </w:pPr>
      <w:r>
        <w:rPr>
          <w:rFonts w:hint="eastAsia" w:ascii="宋体" w:hAnsi="宋体" w:cs="宋体"/>
          <w:b/>
          <w:color w:val="auto"/>
          <w:sz w:val="72"/>
          <w:szCs w:val="72"/>
          <w:highlight w:val="none"/>
          <w:lang w:val="en-US" w:eastAsia="zh"/>
        </w:rPr>
        <w:t>询  比</w:t>
      </w:r>
    </w:p>
    <w:p w14:paraId="65134AD2">
      <w:pPr>
        <w:pStyle w:val="2"/>
        <w:ind w:firstLine="0" w:firstLineChars="0"/>
        <w:jc w:val="center"/>
        <w:rPr>
          <w:rFonts w:hint="eastAsia" w:ascii="宋体" w:hAnsi="宋体" w:eastAsia="宋体" w:cs="宋体"/>
          <w:b/>
          <w:color w:val="auto"/>
          <w:sz w:val="72"/>
          <w:szCs w:val="72"/>
          <w:highlight w:val="none"/>
        </w:rPr>
      </w:pPr>
      <w:r>
        <w:rPr>
          <w:rFonts w:hint="eastAsia" w:ascii="宋体" w:hAnsi="宋体" w:cs="宋体"/>
          <w:b/>
          <w:color w:val="auto"/>
          <w:sz w:val="72"/>
          <w:szCs w:val="72"/>
          <w:highlight w:val="none"/>
          <w:lang w:val="en-US" w:eastAsia="zh-CN"/>
        </w:rPr>
        <w:t>响 应</w:t>
      </w:r>
      <w:r>
        <w:rPr>
          <w:rFonts w:hint="eastAsia" w:ascii="宋体" w:hAnsi="宋体" w:eastAsia="宋体" w:cs="宋体"/>
          <w:b/>
          <w:color w:val="auto"/>
          <w:sz w:val="72"/>
          <w:szCs w:val="72"/>
          <w:highlight w:val="none"/>
        </w:rPr>
        <w:t xml:space="preserve"> 文 件</w:t>
      </w:r>
    </w:p>
    <w:p w14:paraId="1D388C8A">
      <w:pPr>
        <w:rPr>
          <w:rFonts w:hint="eastAsia" w:ascii="宋体" w:hAnsi="宋体" w:eastAsia="宋体" w:cs="宋体"/>
          <w:b/>
          <w:color w:val="auto"/>
          <w:sz w:val="72"/>
          <w:szCs w:val="72"/>
          <w:highlight w:val="none"/>
        </w:rPr>
      </w:pPr>
    </w:p>
    <w:p w14:paraId="391181AB">
      <w:pPr>
        <w:pStyle w:val="12"/>
        <w:rPr>
          <w:rFonts w:hint="eastAsia"/>
          <w:color w:val="auto"/>
        </w:rPr>
      </w:pPr>
    </w:p>
    <w:p w14:paraId="138715B6">
      <w:pPr>
        <w:rPr>
          <w:rFonts w:hint="eastAsia"/>
          <w:color w:val="auto"/>
        </w:rPr>
      </w:pPr>
    </w:p>
    <w:p w14:paraId="7402ABE8">
      <w:pPr>
        <w:keepNext w:val="0"/>
        <w:keepLines w:val="0"/>
        <w:pageBreakBefore w:val="0"/>
        <w:widowControl/>
        <w:numPr>
          <w:ilvl w:val="0"/>
          <w:numId w:val="0"/>
        </w:numPr>
        <w:kinsoku/>
        <w:wordWrap/>
        <w:overflowPunct/>
        <w:topLinePunct w:val="0"/>
        <w:autoSpaceDE/>
        <w:autoSpaceDN/>
        <w:bidi w:val="0"/>
        <w:snapToGrid/>
        <w:spacing w:line="420" w:lineRule="auto"/>
        <w:ind w:left="1050" w:leftChars="500" w:right="0" w:rightChars="0" w:firstLine="0" w:firstLineChars="0"/>
        <w:jc w:val="left"/>
        <w:textAlignment w:val="auto"/>
        <w:rPr>
          <w:rFonts w:hint="default" w:ascii="宋体" w:hAnsi="宋体" w:eastAsia="宋体" w:cs="宋体"/>
          <w:b w:val="0"/>
          <w:bCs/>
          <w:color w:val="auto"/>
          <w:kern w:val="2"/>
          <w:sz w:val="24"/>
          <w:szCs w:val="24"/>
          <w:highlight w:val="none"/>
          <w:u w:val="single"/>
          <w:lang w:val="en-US" w:eastAsia="zh-CN" w:bidi="ar-SA"/>
        </w:rPr>
      </w:pPr>
      <w:r>
        <w:rPr>
          <w:rFonts w:hint="eastAsia" w:ascii="宋体" w:hAnsi="宋体" w:cs="宋体"/>
          <w:b w:val="0"/>
          <w:bCs/>
          <w:color w:val="auto"/>
          <w:kern w:val="2"/>
          <w:sz w:val="24"/>
          <w:szCs w:val="24"/>
          <w:highlight w:val="none"/>
          <w:lang w:val="en-US" w:eastAsia="zh-CN" w:bidi="ar-SA"/>
        </w:rPr>
        <w:t>询比</w:t>
      </w:r>
      <w:r>
        <w:rPr>
          <w:rFonts w:hint="eastAsia" w:ascii="宋体" w:hAnsi="宋体" w:eastAsia="宋体" w:cs="宋体"/>
          <w:b w:val="0"/>
          <w:bCs/>
          <w:color w:val="auto"/>
          <w:kern w:val="2"/>
          <w:sz w:val="24"/>
          <w:szCs w:val="24"/>
          <w:highlight w:val="none"/>
          <w:lang w:val="en-US" w:eastAsia="zh-CN" w:bidi="ar-SA"/>
        </w:rPr>
        <w:t>人名称：</w:t>
      </w:r>
      <w:r>
        <w:rPr>
          <w:rFonts w:hint="eastAsia" w:ascii="宋体" w:hAnsi="宋体" w:eastAsia="宋体" w:cs="宋体"/>
          <w:b w:val="0"/>
          <w:bCs/>
          <w:color w:val="auto"/>
          <w:kern w:val="2"/>
          <w:sz w:val="24"/>
          <w:szCs w:val="24"/>
          <w:highlight w:val="none"/>
          <w:u w:val="single"/>
          <w:lang w:val="en-US" w:eastAsia="zh-CN" w:bidi="ar-SA"/>
        </w:rPr>
        <w:t>四川九洲后勤服务有限责任公司</w:t>
      </w:r>
      <w:r>
        <w:rPr>
          <w:rFonts w:hint="default" w:ascii="宋体" w:hAnsi="宋体" w:eastAsia="宋体" w:cs="宋体"/>
          <w:b w:val="0"/>
          <w:bCs/>
          <w:color w:val="auto"/>
          <w:kern w:val="2"/>
          <w:sz w:val="24"/>
          <w:szCs w:val="24"/>
          <w:highlight w:val="none"/>
          <w:u w:val="single"/>
          <w:lang w:eastAsia="zh-CN" w:bidi="ar-SA"/>
        </w:rPr>
        <w:t xml:space="preserve"> </w:t>
      </w:r>
    </w:p>
    <w:p w14:paraId="3911DB2A">
      <w:pPr>
        <w:widowControl/>
        <w:numPr>
          <w:ilvl w:val="0"/>
          <w:numId w:val="0"/>
        </w:numPr>
        <w:spacing w:line="420" w:lineRule="auto"/>
        <w:ind w:left="1050" w:leftChars="500" w:firstLine="0" w:firstLineChars="0"/>
        <w:jc w:val="left"/>
        <w:rPr>
          <w:rFonts w:hint="eastAsia" w:ascii="宋体" w:hAnsi="宋体" w:eastAsia="宋体" w:cs="宋体"/>
          <w:b w:val="0"/>
          <w:bCs/>
          <w:color w:val="auto"/>
          <w:spacing w:val="0"/>
          <w:sz w:val="24"/>
          <w:szCs w:val="24"/>
          <w:highlight w:val="none"/>
          <w:lang w:val="en-US" w:eastAsia="zh-CN"/>
        </w:rPr>
      </w:pPr>
      <w:r>
        <w:rPr>
          <w:rFonts w:hint="eastAsia" w:ascii="宋体" w:hAnsi="宋体" w:cs="宋体"/>
          <w:b w:val="0"/>
          <w:bCs/>
          <w:color w:val="auto"/>
          <w:kern w:val="2"/>
          <w:sz w:val="24"/>
          <w:szCs w:val="24"/>
          <w:highlight w:val="none"/>
          <w:lang w:val="en-US" w:eastAsia="zh-CN" w:bidi="ar-SA"/>
        </w:rPr>
        <w:t>询比</w:t>
      </w:r>
      <w:r>
        <w:rPr>
          <w:rFonts w:hint="eastAsia" w:ascii="宋体" w:hAnsi="宋体" w:eastAsia="宋体" w:cs="宋体"/>
          <w:b w:val="0"/>
          <w:bCs/>
          <w:color w:val="auto"/>
          <w:kern w:val="2"/>
          <w:sz w:val="24"/>
          <w:szCs w:val="24"/>
          <w:highlight w:val="none"/>
          <w:lang w:val="en-US" w:eastAsia="zh-CN" w:bidi="ar-SA"/>
        </w:rPr>
        <w:t>人地址：</w:t>
      </w:r>
      <w:r>
        <w:rPr>
          <w:rFonts w:hint="eastAsia" w:ascii="宋体" w:hAnsi="宋体" w:eastAsia="宋体" w:cs="宋体"/>
          <w:b w:val="0"/>
          <w:bCs/>
          <w:color w:val="auto"/>
          <w:spacing w:val="0"/>
          <w:sz w:val="24"/>
          <w:szCs w:val="24"/>
          <w:highlight w:val="none"/>
          <w:u w:val="single"/>
          <w:lang w:eastAsia="zh-CN"/>
        </w:rPr>
        <w:t>四川省绵阳市</w:t>
      </w:r>
      <w:r>
        <w:rPr>
          <w:rFonts w:hint="eastAsia" w:ascii="宋体" w:hAnsi="宋体" w:eastAsia="宋体" w:cs="宋体"/>
          <w:b w:val="0"/>
          <w:bCs/>
          <w:color w:val="auto"/>
          <w:spacing w:val="0"/>
          <w:sz w:val="24"/>
          <w:szCs w:val="24"/>
          <w:highlight w:val="none"/>
          <w:u w:val="single"/>
          <w:lang w:val="en-US" w:eastAsia="zh-CN"/>
        </w:rPr>
        <w:t>科创园区</w:t>
      </w:r>
      <w:r>
        <w:rPr>
          <w:rFonts w:hint="eastAsia" w:ascii="宋体" w:hAnsi="宋体" w:eastAsia="宋体" w:cs="宋体"/>
          <w:b w:val="0"/>
          <w:bCs/>
          <w:color w:val="auto"/>
          <w:spacing w:val="0"/>
          <w:sz w:val="24"/>
          <w:szCs w:val="24"/>
          <w:highlight w:val="none"/>
          <w:u w:val="single"/>
          <w:lang w:eastAsia="zh-CN"/>
        </w:rPr>
        <w:t>九华路</w:t>
      </w:r>
      <w:r>
        <w:rPr>
          <w:rFonts w:hint="eastAsia" w:ascii="宋体" w:hAnsi="宋体" w:eastAsia="宋体" w:cs="Arial"/>
          <w:b w:val="0"/>
          <w:bCs w:val="0"/>
          <w:iCs w:val="0"/>
          <w:color w:val="auto"/>
          <w:spacing w:val="0"/>
          <w:sz w:val="24"/>
          <w:szCs w:val="24"/>
          <w:highlight w:val="none"/>
          <w:u w:val="single"/>
          <w:lang w:eastAsia="zh-CN"/>
        </w:rPr>
        <w:t>6</w:t>
      </w:r>
      <w:r>
        <w:rPr>
          <w:rFonts w:hint="eastAsia" w:ascii="宋体" w:hAnsi="宋体" w:eastAsia="宋体" w:cs="宋体"/>
          <w:b w:val="0"/>
          <w:bCs/>
          <w:color w:val="auto"/>
          <w:spacing w:val="0"/>
          <w:sz w:val="24"/>
          <w:szCs w:val="24"/>
          <w:highlight w:val="none"/>
          <w:u w:val="single"/>
          <w:lang w:eastAsia="zh-CN"/>
        </w:rPr>
        <w:t>号</w:t>
      </w:r>
    </w:p>
    <w:p w14:paraId="63AA954C">
      <w:pPr>
        <w:rPr>
          <w:rFonts w:hint="eastAsia"/>
          <w:color w:val="auto"/>
          <w:lang w:val="en-US" w:eastAsia="zh-CN"/>
        </w:rPr>
      </w:pPr>
    </w:p>
    <w:p w14:paraId="47BA2C90">
      <w:pPr>
        <w:widowControl/>
        <w:numPr>
          <w:ilvl w:val="0"/>
          <w:numId w:val="0"/>
        </w:numPr>
        <w:spacing w:line="420" w:lineRule="auto"/>
        <w:ind w:left="1050" w:leftChars="500" w:firstLine="0" w:firstLineChars="0"/>
        <w:jc w:val="left"/>
        <w:rPr>
          <w:rFonts w:hint="eastAsia" w:ascii="宋体" w:hAnsi="宋体" w:eastAsia="宋体" w:cs="宋体"/>
          <w:b w:val="0"/>
          <w:bCs/>
          <w:color w:val="auto"/>
          <w:spacing w:val="0"/>
          <w:sz w:val="24"/>
          <w:szCs w:val="24"/>
          <w:highlight w:val="none"/>
        </w:rPr>
      </w:pPr>
    </w:p>
    <w:p w14:paraId="05E36FCA">
      <w:pPr>
        <w:widowControl/>
        <w:numPr>
          <w:ilvl w:val="0"/>
          <w:numId w:val="0"/>
        </w:numPr>
        <w:spacing w:line="420" w:lineRule="auto"/>
        <w:ind w:left="1050" w:leftChars="500" w:firstLine="0" w:firstLineChars="0"/>
        <w:jc w:val="left"/>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pacing w:val="0"/>
          <w:sz w:val="24"/>
          <w:szCs w:val="24"/>
          <w:highlight w:val="none"/>
          <w:lang w:val="en-US" w:eastAsia="zh-CN"/>
        </w:rPr>
        <w:t>询比申请</w:t>
      </w:r>
      <w:r>
        <w:rPr>
          <w:rFonts w:hint="eastAsia" w:ascii="宋体" w:hAnsi="宋体" w:eastAsia="宋体" w:cs="宋体"/>
          <w:b w:val="0"/>
          <w:bCs/>
          <w:color w:val="auto"/>
          <w:spacing w:val="0"/>
          <w:sz w:val="24"/>
          <w:szCs w:val="24"/>
          <w:highlight w:val="none"/>
        </w:rPr>
        <w:t>人：</w:t>
      </w:r>
      <w:r>
        <w:rPr>
          <w:rFonts w:hint="eastAsia" w:ascii="宋体" w:hAnsi="宋体" w:eastAsia="宋体" w:cs="宋体"/>
          <w:bCs/>
          <w:color w:val="auto"/>
          <w:sz w:val="24"/>
          <w:szCs w:val="24"/>
          <w:highlight w:val="none"/>
          <w:u w:val="none"/>
        </w:rPr>
        <w:t xml:space="preserve">                           （签字） </w:t>
      </w:r>
    </w:p>
    <w:p w14:paraId="2215875A">
      <w:pPr>
        <w:widowControl/>
        <w:numPr>
          <w:ilvl w:val="0"/>
          <w:numId w:val="0"/>
        </w:numPr>
        <w:spacing w:line="420" w:lineRule="auto"/>
        <w:ind w:left="1050" w:leftChars="500"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w:t>
      </w:r>
      <w:r>
        <w:rPr>
          <w:rFonts w:hint="eastAsia" w:ascii="宋体" w:hAnsi="宋体" w:eastAsia="宋体" w:cs="宋体"/>
          <w:bCs/>
          <w:color w:val="auto"/>
          <w:sz w:val="24"/>
          <w:szCs w:val="24"/>
          <w:highlight w:val="none"/>
          <w:u w:val="none"/>
        </w:rPr>
        <w:t xml:space="preserve">           （签字） </w:t>
      </w:r>
    </w:p>
    <w:p w14:paraId="4E2EF3B2">
      <w:pPr>
        <w:widowControl/>
        <w:numPr>
          <w:ilvl w:val="0"/>
          <w:numId w:val="0"/>
        </w:numPr>
        <w:spacing w:line="420" w:lineRule="auto"/>
        <w:ind w:left="1050" w:leftChars="500" w:firstLine="0" w:firstLineChars="0"/>
        <w:jc w:val="left"/>
        <w:rPr>
          <w:rFonts w:hint="eastAsia" w:ascii="宋体" w:hAnsi="宋体" w:eastAsia="宋体" w:cs="宋体"/>
          <w:bCs/>
          <w:color w:val="auto"/>
          <w:sz w:val="24"/>
          <w:szCs w:val="24"/>
          <w:highlight w:val="none"/>
        </w:rPr>
      </w:pPr>
      <w:bookmarkStart w:id="1" w:name="_Toc14394_WPSOffice_Level2"/>
      <w:bookmarkStart w:id="2" w:name="_Toc6516_WPSOffice_Level2"/>
      <w:bookmarkStart w:id="3" w:name="_Toc18383_WPSOffice_Level2"/>
      <w:bookmarkStart w:id="4" w:name="_Toc20277_WPSOffice_Level2"/>
      <w:bookmarkStart w:id="5" w:name="_Toc8177_WPSOffice_Level1"/>
      <w:bookmarkStart w:id="6" w:name="_Toc25558_WPSOffice_Level2"/>
      <w:bookmarkStart w:id="7" w:name="_Toc11598_WPSOffice_Level2"/>
      <w:bookmarkStart w:id="8" w:name="_Toc25871_WPSOffice_Level2"/>
      <w:bookmarkStart w:id="9" w:name="_Toc27677_WPSOffice_Level2"/>
      <w:bookmarkStart w:id="10" w:name="_Toc5824_WPSOffice_Level2"/>
      <w:r>
        <w:rPr>
          <w:rFonts w:hint="eastAsia" w:ascii="宋体" w:hAnsi="宋体" w:eastAsia="宋体" w:cs="宋体"/>
          <w:bCs/>
          <w:color w:val="auto"/>
          <w:sz w:val="24"/>
          <w:szCs w:val="24"/>
          <w:highlight w:val="none"/>
          <w:lang w:eastAsia="zh-CN"/>
        </w:rPr>
        <w:t>询比</w:t>
      </w:r>
      <w:r>
        <w:rPr>
          <w:rFonts w:hint="eastAsia" w:ascii="宋体" w:hAnsi="宋体" w:eastAsia="宋体" w:cs="宋体"/>
          <w:bCs/>
          <w:color w:val="auto"/>
          <w:sz w:val="24"/>
          <w:szCs w:val="24"/>
          <w:highlight w:val="none"/>
        </w:rPr>
        <w:t>日期：</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日</w:t>
      </w:r>
      <w:bookmarkEnd w:id="1"/>
      <w:bookmarkEnd w:id="2"/>
      <w:bookmarkEnd w:id="3"/>
      <w:bookmarkEnd w:id="4"/>
      <w:bookmarkEnd w:id="5"/>
      <w:bookmarkEnd w:id="6"/>
      <w:bookmarkEnd w:id="7"/>
      <w:bookmarkEnd w:id="8"/>
      <w:bookmarkEnd w:id="9"/>
      <w:bookmarkEnd w:id="10"/>
    </w:p>
    <w:p w14:paraId="13EC498D">
      <w:pPr>
        <w:widowControl/>
        <w:numPr>
          <w:ilvl w:val="0"/>
          <w:numId w:val="0"/>
        </w:numPr>
        <w:spacing w:line="420" w:lineRule="auto"/>
        <w:ind w:left="1050" w:leftChars="500" w:firstLine="0" w:firstLineChars="0"/>
        <w:jc w:val="left"/>
        <w:rPr>
          <w:rFonts w:hint="eastAsia" w:ascii="宋体" w:hAnsi="宋体" w:eastAsia="宋体" w:cs="宋体"/>
          <w:bCs/>
          <w:color w:val="auto"/>
          <w:sz w:val="24"/>
          <w:szCs w:val="24"/>
          <w:highlight w:val="none"/>
          <w:lang w:eastAsia="zh-CN"/>
        </w:rPr>
        <w:sectPr>
          <w:headerReference r:id="rId7" w:type="first"/>
          <w:footerReference r:id="rId10" w:type="first"/>
          <w:headerReference r:id="rId5" w:type="default"/>
          <w:footerReference r:id="rId8" w:type="default"/>
          <w:headerReference r:id="rId6" w:type="even"/>
          <w:footerReference r:id="rId9" w:type="even"/>
          <w:pgSz w:w="11906" w:h="17008"/>
          <w:pgMar w:top="2098" w:right="1474" w:bottom="1984" w:left="1587" w:header="567" w:footer="567" w:gutter="0"/>
          <w:pgNumType w:fmt="decimal"/>
          <w:cols w:space="720" w:num="1"/>
          <w:docGrid w:linePitch="312" w:charSpace="0"/>
        </w:sectPr>
      </w:pPr>
      <w:r>
        <w:rPr>
          <w:rFonts w:hint="eastAsia" w:ascii="宋体" w:hAnsi="宋体" w:cs="宋体"/>
          <w:bCs/>
          <w:color w:val="auto"/>
          <w:kern w:val="2"/>
          <w:sz w:val="24"/>
          <w:szCs w:val="24"/>
          <w:highlight w:val="none"/>
          <w:lang w:val="en-US" w:eastAsia="zh-CN" w:bidi="ar-SA"/>
        </w:rPr>
        <w:t>询比响应文件</w:t>
      </w:r>
      <w:r>
        <w:rPr>
          <w:rFonts w:hint="eastAsia" w:ascii="宋体" w:hAnsi="宋体" w:eastAsia="宋体" w:cs="宋体"/>
          <w:bCs/>
          <w:color w:val="auto"/>
          <w:kern w:val="2"/>
          <w:sz w:val="24"/>
          <w:szCs w:val="24"/>
          <w:highlight w:val="none"/>
          <w:lang w:val="en-US" w:eastAsia="zh-CN" w:bidi="ar-SA"/>
        </w:rPr>
        <w:t>有效期：</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日</w:t>
      </w:r>
      <w:bookmarkStart w:id="11" w:name="_Toc24899_WPSOffice_Level2"/>
      <w:bookmarkStart w:id="12" w:name="_Toc3460_WPSOffice_Level1"/>
      <w:bookmarkStart w:id="13" w:name="_Toc16524_WPSOffice_Level2"/>
      <w:bookmarkStart w:id="14" w:name="_Toc25243_WPSOffice_Level2"/>
      <w:bookmarkStart w:id="15" w:name="_Toc11286_WPSOffice_Level2"/>
      <w:bookmarkStart w:id="16" w:name="_Toc6535_WPSOffice_Level2"/>
    </w:p>
    <w:p w14:paraId="155CACE5">
      <w:pPr>
        <w:keepNext w:val="0"/>
        <w:keepLines w:val="0"/>
        <w:pageBreakBefore w:val="0"/>
        <w:widowControl w:val="0"/>
        <w:suppressLineNumbers w:val="0"/>
        <w:kinsoku/>
        <w:wordWrap/>
        <w:overflowPunct/>
        <w:topLinePunct w:val="0"/>
        <w:bidi w:val="0"/>
        <w:snapToGrid/>
        <w:spacing w:beforeAutospacing="0" w:after="0" w:afterAutospacing="0" w:line="560" w:lineRule="exact"/>
        <w:ind w:left="0" w:leftChars="0" w:right="0" w:firstLine="0" w:firstLineChars="0"/>
        <w:jc w:val="both"/>
        <w:textAlignment w:val="auto"/>
        <w:outlineLvl w:val="1"/>
        <w:rPr>
          <w:rFonts w:hint="eastAsia" w:ascii="黑体" w:hAnsi="宋体" w:eastAsia="黑体" w:cs="黑体"/>
          <w:b w:val="0"/>
          <w:bCs w:val="0"/>
          <w:color w:val="auto"/>
          <w:spacing w:val="17"/>
          <w:kern w:val="2"/>
          <w:sz w:val="32"/>
          <w:szCs w:val="32"/>
          <w:lang w:val="en-US" w:eastAsia="zh" w:bidi="ar"/>
        </w:rPr>
      </w:pPr>
      <w:bookmarkStart w:id="17" w:name="_Toc4297_WPSOffice_Level2"/>
      <w:bookmarkStart w:id="18" w:name="_Toc13400"/>
      <w:bookmarkStart w:id="19" w:name="_Toc20075"/>
      <w:bookmarkStart w:id="20" w:name="_Toc9986"/>
      <w:bookmarkStart w:id="21" w:name="_Toc30018"/>
      <w:bookmarkStart w:id="22" w:name="_Toc20834_WPSOffice_Level2"/>
      <w:bookmarkStart w:id="23" w:name="_Toc27966"/>
      <w:bookmarkStart w:id="24" w:name="_Toc3500"/>
      <w:bookmarkStart w:id="25" w:name="_Toc1919"/>
      <w:bookmarkStart w:id="26" w:name="_Toc6056"/>
      <w:bookmarkStart w:id="27" w:name="_Toc30893_WPSOffice_Level2"/>
      <w:bookmarkStart w:id="28" w:name="_Toc5311"/>
      <w:bookmarkStart w:id="29" w:name="_Toc22690"/>
      <w:bookmarkStart w:id="30" w:name="_Toc30050"/>
      <w:bookmarkStart w:id="31" w:name="_Toc31685"/>
      <w:r>
        <w:rPr>
          <w:rFonts w:hint="default" w:ascii="黑体" w:hAnsi="宋体" w:eastAsia="黑体" w:cs="黑体"/>
          <w:b w:val="0"/>
          <w:bCs w:val="0"/>
          <w:color w:val="auto"/>
          <w:spacing w:val="17"/>
          <w:kern w:val="2"/>
          <w:sz w:val="32"/>
          <w:szCs w:val="32"/>
          <w:lang w:val="en-US" w:eastAsia="zh-CN" w:bidi="ar"/>
        </w:rPr>
        <w:t>附件</w:t>
      </w:r>
      <w:r>
        <w:rPr>
          <w:rFonts w:hint="eastAsia" w:ascii="黑体" w:hAnsi="宋体" w:eastAsia="黑体" w:cs="Arial"/>
          <w:b w:val="0"/>
          <w:bCs w:val="0"/>
          <w:iCs w:val="0"/>
          <w:color w:val="auto"/>
          <w:spacing w:val="17"/>
          <w:kern w:val="2"/>
          <w:sz w:val="32"/>
          <w:szCs w:val="32"/>
          <w:lang w:val="en-US" w:eastAsia="zh" w:bidi="ar"/>
        </w:rPr>
        <w:t>1</w:t>
      </w:r>
    </w:p>
    <w:p w14:paraId="3871757C">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default" w:ascii="Arial" w:hAnsi="Arial" w:eastAsia="方正小标宋简体" w:cs="Arial"/>
          <w:b w:val="0"/>
          <w:bCs w:val="0"/>
          <w:color w:val="auto"/>
          <w:sz w:val="36"/>
          <w:szCs w:val="36"/>
          <w:highlight w:val="none"/>
          <w:u w:val="none"/>
          <w:lang w:val="en-US" w:eastAsia="zh-CN"/>
        </w:rPr>
      </w:pPr>
      <w:bookmarkStart w:id="32" w:name="_Toc15555"/>
      <w:bookmarkStart w:id="33" w:name="_Toc27576"/>
      <w:bookmarkStart w:id="34" w:name="_Toc6841"/>
      <w:bookmarkStart w:id="35" w:name="_Toc15592"/>
      <w:bookmarkStart w:id="36" w:name="_Toc17469"/>
      <w:bookmarkStart w:id="37" w:name="_Toc32169"/>
      <w:bookmarkStart w:id="38" w:name="_Toc11783"/>
      <w:r>
        <w:rPr>
          <w:rFonts w:hint="eastAsia" w:ascii="Arial" w:hAnsi="Arial" w:eastAsia="方正小标宋简体" w:cs="Arial"/>
          <w:b w:val="0"/>
          <w:bCs w:val="0"/>
          <w:color w:val="auto"/>
          <w:sz w:val="36"/>
          <w:szCs w:val="36"/>
          <w:highlight w:val="none"/>
          <w:u w:val="none"/>
          <w:lang w:val="en-US" w:eastAsia="zh-CN"/>
        </w:rPr>
        <w:t>询比申请人</w:t>
      </w:r>
      <w:r>
        <w:rPr>
          <w:rFonts w:hint="default" w:ascii="Arial" w:hAnsi="Arial" w:eastAsia="方正小标宋简体" w:cs="Arial"/>
          <w:b w:val="0"/>
          <w:bCs w:val="0"/>
          <w:color w:val="auto"/>
          <w:sz w:val="36"/>
          <w:szCs w:val="36"/>
          <w:highlight w:val="none"/>
          <w:u w:val="none"/>
          <w:lang w:val="en-US" w:eastAsia="zh-CN"/>
        </w:rPr>
        <w:t>基本信息及法定代表人身份证明</w:t>
      </w:r>
      <w:bookmarkEnd w:id="32"/>
      <w:bookmarkEnd w:id="33"/>
      <w:bookmarkEnd w:id="34"/>
      <w:bookmarkEnd w:id="35"/>
      <w:bookmarkEnd w:id="36"/>
      <w:bookmarkEnd w:id="37"/>
      <w:bookmarkEnd w:id="38"/>
    </w:p>
    <w:p w14:paraId="7C181F1F">
      <w:pPr>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default" w:ascii="Arial" w:hAnsi="Arial" w:cs="Arial"/>
          <w:color w:val="auto"/>
          <w:sz w:val="28"/>
          <w:szCs w:val="28"/>
        </w:rPr>
      </w:pPr>
    </w:p>
    <w:p w14:paraId="16E3615D">
      <w:pPr>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lang w:val="en-US" w:eastAsia="zh-CN"/>
        </w:rPr>
        <w:t>询比申请</w:t>
      </w:r>
      <w:r>
        <w:rPr>
          <w:rFonts w:hint="eastAsia" w:ascii="仿宋_GB2312" w:hAnsi="仿宋_GB2312" w:eastAsia="仿宋_GB2312" w:cs="仿宋_GB2312"/>
          <w:color w:val="auto"/>
          <w:sz w:val="32"/>
          <w:szCs w:val="32"/>
          <w:lang w:eastAsia="zh-CN"/>
        </w:rPr>
        <w:t>人</w:t>
      </w:r>
      <w:r>
        <w:rPr>
          <w:rFonts w:hint="eastAsia" w:ascii="仿宋_GB2312" w:hAnsi="仿宋_GB2312" w:eastAsia="仿宋_GB2312" w:cs="仿宋_GB2312"/>
          <w:color w:val="auto"/>
          <w:sz w:val="32"/>
          <w:szCs w:val="32"/>
        </w:rPr>
        <w:t>名称：</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p>
    <w:p w14:paraId="431B00AF">
      <w:pPr>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单位性质：</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p>
    <w:p w14:paraId="2A99C59A">
      <w:pPr>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rPr>
        <w:t>地址：</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p>
    <w:p w14:paraId="63A4A93E">
      <w:pPr>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成立时间：</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日</w:t>
      </w:r>
    </w:p>
    <w:p w14:paraId="3AD0B278">
      <w:pPr>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经营期限：</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 xml:space="preserve"> </w:t>
      </w:r>
    </w:p>
    <w:p w14:paraId="533D373E">
      <w:pPr>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法定代表人姓名：</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性    别：</w:t>
      </w:r>
      <w:r>
        <w:rPr>
          <w:rFonts w:hint="eastAsia" w:ascii="仿宋_GB2312" w:hAnsi="仿宋_GB2312" w:eastAsia="仿宋_GB2312" w:cs="仿宋_GB2312"/>
          <w:color w:val="auto"/>
          <w:sz w:val="32"/>
          <w:szCs w:val="32"/>
          <w:u w:val="single"/>
        </w:rPr>
        <w:t xml:space="preserve">          </w:t>
      </w:r>
    </w:p>
    <w:p w14:paraId="152B2A44">
      <w:pPr>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年     龄：</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职    务：</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_</w:t>
      </w:r>
    </w:p>
    <w:p w14:paraId="006C84B5">
      <w:pPr>
        <w:keepNext w:val="0"/>
        <w:keepLines w:val="0"/>
        <w:pageBreakBefore w:val="0"/>
        <w:kinsoku/>
        <w:wordWrap/>
        <w:overflowPunct/>
        <w:topLinePunct w:val="0"/>
        <w:bidi w:val="0"/>
        <w:snapToGrid/>
        <w:spacing w:line="560" w:lineRule="exact"/>
        <w:ind w:left="0" w:leftChars="0" w:firstLine="640" w:firstLineChars="200"/>
        <w:textAlignment w:val="auto"/>
        <w:rPr>
          <w:rFonts w:hint="default" w:ascii="Arial" w:hAnsi="Arial" w:eastAsia="仿宋_GB2312" w:cs="Arial"/>
          <w:color w:val="auto"/>
          <w:sz w:val="32"/>
          <w:szCs w:val="32"/>
        </w:rPr>
      </w:pPr>
      <w:r>
        <w:rPr>
          <w:rFonts w:hint="default" w:ascii="Arial" w:hAnsi="Arial" w:eastAsia="仿宋_GB2312" w:cs="Arial"/>
          <w:color w:val="auto"/>
          <w:sz w:val="32"/>
          <w:szCs w:val="32"/>
        </w:rPr>
        <w:t>特此证明。</w:t>
      </w:r>
    </w:p>
    <w:p w14:paraId="59C20050">
      <w:pPr>
        <w:keepNext w:val="0"/>
        <w:keepLines w:val="0"/>
        <w:pageBreakBefore w:val="0"/>
        <w:kinsoku/>
        <w:wordWrap/>
        <w:overflowPunct/>
        <w:topLinePunct w:val="0"/>
        <w:bidi w:val="0"/>
        <w:snapToGrid/>
        <w:spacing w:line="560" w:lineRule="exact"/>
        <w:ind w:left="0" w:leftChars="0" w:firstLine="0" w:firstLineChars="0"/>
        <w:textAlignment w:val="auto"/>
        <w:rPr>
          <w:rFonts w:hint="default" w:ascii="Arial" w:hAnsi="Arial" w:eastAsia="仿宋_GB2312" w:cs="Arial"/>
          <w:b/>
          <w:bCs/>
          <w:color w:val="auto"/>
          <w:sz w:val="32"/>
          <w:szCs w:val="32"/>
        </w:rPr>
      </w:pPr>
    </w:p>
    <w:p w14:paraId="4CCA9607">
      <w:pPr>
        <w:keepNext w:val="0"/>
        <w:keepLines w:val="0"/>
        <w:pageBreakBefore w:val="0"/>
        <w:kinsoku/>
        <w:wordWrap/>
        <w:overflowPunct/>
        <w:topLinePunct w:val="0"/>
        <w:bidi w:val="0"/>
        <w:snapToGrid/>
        <w:spacing w:line="560" w:lineRule="exact"/>
        <w:ind w:left="0" w:leftChars="0" w:firstLine="0" w:firstLineChars="0"/>
        <w:textAlignment w:val="auto"/>
        <w:rPr>
          <w:rFonts w:hint="default" w:ascii="Arial" w:hAnsi="Arial" w:eastAsia="仿宋_GB2312" w:cs="Arial"/>
          <w:b/>
          <w:bCs/>
          <w:color w:val="auto"/>
          <w:sz w:val="32"/>
          <w:szCs w:val="32"/>
        </w:rPr>
      </w:pPr>
      <w:r>
        <w:rPr>
          <w:rFonts w:hint="default" w:ascii="Arial" w:hAnsi="Arial" w:eastAsia="仿宋_GB2312" w:cs="Arial"/>
          <w:b/>
          <w:bCs/>
          <w:color w:val="auto"/>
          <w:sz w:val="32"/>
          <w:szCs w:val="32"/>
        </w:rPr>
        <w:t>附：法人身份证（正反面）复印件并加盖单位鲜章</w:t>
      </w:r>
    </w:p>
    <w:p w14:paraId="4BB53A21">
      <w:pPr>
        <w:keepNext w:val="0"/>
        <w:keepLines w:val="0"/>
        <w:pageBreakBefore w:val="0"/>
        <w:kinsoku/>
        <w:wordWrap/>
        <w:overflowPunct/>
        <w:topLinePunct w:val="0"/>
        <w:bidi w:val="0"/>
        <w:snapToGrid/>
        <w:spacing w:line="560" w:lineRule="exact"/>
        <w:ind w:left="0" w:leftChars="0"/>
        <w:textAlignment w:val="auto"/>
        <w:rPr>
          <w:rFonts w:hint="default" w:ascii="Arial" w:hAnsi="Arial" w:eastAsia="仿宋_GB2312" w:cs="Arial"/>
          <w:color w:val="auto"/>
          <w:sz w:val="32"/>
          <w:szCs w:val="32"/>
        </w:rPr>
      </w:pPr>
    </w:p>
    <w:p w14:paraId="0F722FA5">
      <w:pPr>
        <w:keepNext w:val="0"/>
        <w:keepLines w:val="0"/>
        <w:pageBreakBefore w:val="0"/>
        <w:kinsoku/>
        <w:wordWrap/>
        <w:overflowPunct/>
        <w:topLinePunct w:val="0"/>
        <w:bidi w:val="0"/>
        <w:snapToGrid/>
        <w:spacing w:line="560" w:lineRule="exact"/>
        <w:ind w:left="0" w:leftChars="0" w:firstLine="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询比申请</w:t>
      </w:r>
      <w:r>
        <w:rPr>
          <w:rFonts w:hint="eastAsia" w:ascii="仿宋_GB2312" w:hAnsi="仿宋_GB2312" w:eastAsia="仿宋_GB2312" w:cs="仿宋_GB2312"/>
          <w:color w:val="auto"/>
          <w:sz w:val="32"/>
          <w:szCs w:val="32"/>
          <w:lang w:eastAsia="zh-CN"/>
        </w:rPr>
        <w:t>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（盖单位章）</w:t>
      </w:r>
    </w:p>
    <w:p w14:paraId="7892F16E">
      <w:pPr>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u w:val="single"/>
        </w:rPr>
      </w:pPr>
    </w:p>
    <w:p w14:paraId="287AB888">
      <w:pPr>
        <w:keepNext w:val="0"/>
        <w:keepLines w:val="0"/>
        <w:pageBreakBefore w:val="0"/>
        <w:kinsoku/>
        <w:wordWrap/>
        <w:overflowPunct/>
        <w:topLinePunct w:val="0"/>
        <w:bidi w:val="0"/>
        <w:snapToGrid/>
        <w:spacing w:line="560" w:lineRule="exact"/>
        <w:ind w:left="0" w:leftChars="0" w:firstLine="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日</w:t>
      </w:r>
    </w:p>
    <w:p w14:paraId="133C26B1">
      <w:pPr>
        <w:pStyle w:val="2"/>
        <w:keepNext w:val="0"/>
        <w:keepLines w:val="0"/>
        <w:pageBreakBefore w:val="0"/>
        <w:kinsoku/>
        <w:wordWrap/>
        <w:overflowPunct/>
        <w:topLinePunct w:val="0"/>
        <w:bidi w:val="0"/>
        <w:snapToGrid/>
        <w:spacing w:line="560" w:lineRule="exact"/>
        <w:ind w:left="0" w:leftChars="0"/>
        <w:jc w:val="center"/>
        <w:textAlignment w:val="auto"/>
        <w:rPr>
          <w:rFonts w:hint="default" w:ascii="Arial" w:hAnsi="Arial" w:eastAsia="黑体" w:cs="Arial"/>
          <w:b w:val="0"/>
          <w:bCs/>
          <w:color w:val="auto"/>
          <w:sz w:val="30"/>
          <w:szCs w:val="30"/>
        </w:rPr>
      </w:pPr>
    </w:p>
    <w:p w14:paraId="22D6A99D">
      <w:pPr>
        <w:pStyle w:val="2"/>
        <w:keepNext w:val="0"/>
        <w:keepLines w:val="0"/>
        <w:pageBreakBefore w:val="0"/>
        <w:kinsoku/>
        <w:wordWrap/>
        <w:overflowPunct/>
        <w:topLinePunct w:val="0"/>
        <w:bidi w:val="0"/>
        <w:snapToGrid/>
        <w:spacing w:line="560" w:lineRule="exact"/>
        <w:ind w:left="0" w:leftChars="0"/>
        <w:jc w:val="center"/>
        <w:textAlignment w:val="auto"/>
        <w:rPr>
          <w:rFonts w:hint="default" w:ascii="Arial" w:hAnsi="Arial" w:eastAsia="黑体" w:cs="Arial"/>
          <w:b w:val="0"/>
          <w:bCs/>
          <w:color w:val="auto"/>
          <w:sz w:val="30"/>
          <w:szCs w:val="30"/>
        </w:rPr>
      </w:pPr>
    </w:p>
    <w:p w14:paraId="6B2B7992">
      <w:pPr>
        <w:pStyle w:val="2"/>
        <w:keepNext w:val="0"/>
        <w:keepLines w:val="0"/>
        <w:pageBreakBefore w:val="0"/>
        <w:kinsoku/>
        <w:wordWrap/>
        <w:overflowPunct/>
        <w:topLinePunct w:val="0"/>
        <w:bidi w:val="0"/>
        <w:snapToGrid/>
        <w:spacing w:line="560" w:lineRule="exact"/>
        <w:ind w:left="0" w:leftChars="0" w:firstLine="0" w:firstLineChars="0"/>
        <w:jc w:val="left"/>
        <w:textAlignment w:val="auto"/>
        <w:outlineLvl w:val="1"/>
        <w:rPr>
          <w:rFonts w:hint="eastAsia" w:ascii="Arial" w:hAnsi="Arial" w:eastAsia="黑体" w:cs="Arial"/>
          <w:b/>
          <w:bCs/>
          <w:color w:val="auto"/>
          <w:kern w:val="2"/>
          <w:sz w:val="32"/>
          <w:szCs w:val="32"/>
          <w:lang w:val="en-US" w:eastAsia="zh" w:bidi="ar-SA"/>
        </w:rPr>
      </w:pPr>
      <w:r>
        <w:rPr>
          <w:rFonts w:hint="default" w:ascii="Arial" w:hAnsi="Arial" w:eastAsia="黑体" w:cs="Arial"/>
          <w:b w:val="0"/>
          <w:bCs/>
          <w:color w:val="auto"/>
          <w:sz w:val="30"/>
          <w:szCs w:val="30"/>
        </w:rPr>
        <w:br w:type="page"/>
      </w:r>
      <w:bookmarkStart w:id="39" w:name="_Toc15237"/>
      <w:bookmarkStart w:id="40" w:name="_Toc9419"/>
      <w:bookmarkStart w:id="41" w:name="_Toc12246"/>
      <w:bookmarkStart w:id="42" w:name="_Toc18003"/>
      <w:bookmarkStart w:id="43" w:name="_Toc13755"/>
      <w:bookmarkStart w:id="44" w:name="_Toc17053"/>
      <w:bookmarkStart w:id="45" w:name="_Toc21955"/>
      <w:r>
        <w:rPr>
          <w:rFonts w:hint="default" w:ascii="黑体" w:hAnsi="宋体" w:eastAsia="黑体" w:cs="黑体"/>
          <w:b w:val="0"/>
          <w:bCs w:val="0"/>
          <w:color w:val="auto"/>
          <w:spacing w:val="17"/>
          <w:kern w:val="2"/>
          <w:sz w:val="32"/>
          <w:szCs w:val="32"/>
          <w:lang w:val="en-US" w:eastAsia="zh-CN" w:bidi="ar"/>
        </w:rPr>
        <w:t>附件</w:t>
      </w:r>
      <w:bookmarkEnd w:id="39"/>
      <w:bookmarkEnd w:id="40"/>
      <w:bookmarkEnd w:id="41"/>
      <w:bookmarkEnd w:id="42"/>
      <w:bookmarkEnd w:id="43"/>
      <w:bookmarkEnd w:id="44"/>
      <w:bookmarkEnd w:id="45"/>
      <w:r>
        <w:rPr>
          <w:rFonts w:hint="eastAsia" w:ascii="黑体" w:hAnsi="宋体" w:eastAsia="黑体" w:cs="Arial"/>
          <w:b w:val="0"/>
          <w:bCs w:val="0"/>
          <w:iCs w:val="0"/>
          <w:color w:val="auto"/>
          <w:spacing w:val="17"/>
          <w:kern w:val="2"/>
          <w:sz w:val="32"/>
          <w:szCs w:val="32"/>
          <w:lang w:val="en-US" w:eastAsia="zh" w:bidi="ar"/>
        </w:rPr>
        <w:t>2</w:t>
      </w:r>
    </w:p>
    <w:p w14:paraId="4B63E37D">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default" w:ascii="Arial" w:hAnsi="Arial" w:eastAsia="方正小标宋简体" w:cs="Arial"/>
          <w:b w:val="0"/>
          <w:bCs w:val="0"/>
          <w:color w:val="auto"/>
          <w:sz w:val="36"/>
          <w:szCs w:val="36"/>
          <w:highlight w:val="none"/>
          <w:u w:val="none"/>
          <w:lang w:val="en-US" w:eastAsia="zh-CN"/>
        </w:rPr>
      </w:pPr>
      <w:bookmarkStart w:id="46" w:name="_Toc278"/>
      <w:bookmarkStart w:id="47" w:name="_Toc26572"/>
      <w:bookmarkStart w:id="48" w:name="_Toc5865"/>
      <w:bookmarkStart w:id="49" w:name="_Toc21155"/>
      <w:bookmarkStart w:id="50" w:name="_Toc26489"/>
      <w:bookmarkStart w:id="51" w:name="_Toc7188"/>
      <w:bookmarkStart w:id="52" w:name="_Toc19867"/>
      <w:bookmarkStart w:id="53" w:name="_Toc6207"/>
      <w:bookmarkStart w:id="54" w:name="_Toc23861"/>
      <w:bookmarkStart w:id="55" w:name="_Toc26857"/>
      <w:bookmarkStart w:id="56" w:name="_Toc11777"/>
      <w:bookmarkStart w:id="57" w:name="_Toc21465"/>
      <w:bookmarkStart w:id="58" w:name="_Toc7866"/>
      <w:r>
        <w:rPr>
          <w:rFonts w:hint="default" w:ascii="Arial" w:hAnsi="Arial" w:eastAsia="方正小标宋简体" w:cs="Arial"/>
          <w:b w:val="0"/>
          <w:bCs w:val="0"/>
          <w:color w:val="auto"/>
          <w:sz w:val="36"/>
          <w:szCs w:val="36"/>
          <w:highlight w:val="none"/>
          <w:u w:val="none"/>
          <w:lang w:val="en-US" w:eastAsia="zh-CN"/>
        </w:rPr>
        <w:t>法定代表人授权书</w:t>
      </w:r>
      <w:bookmarkEnd w:id="46"/>
      <w:bookmarkEnd w:id="47"/>
      <w:bookmarkEnd w:id="48"/>
      <w:bookmarkEnd w:id="49"/>
      <w:bookmarkEnd w:id="50"/>
      <w:bookmarkEnd w:id="51"/>
      <w:bookmarkEnd w:id="52"/>
    </w:p>
    <w:p w14:paraId="16B5B333">
      <w:pPr>
        <w:keepNext w:val="0"/>
        <w:keepLines w:val="0"/>
        <w:pageBreakBefore w:val="0"/>
        <w:widowControl w:val="0"/>
        <w:kinsoku/>
        <w:wordWrap/>
        <w:overflowPunct/>
        <w:topLinePunct w:val="0"/>
        <w:autoSpaceDE/>
        <w:autoSpaceDN/>
        <w:bidi w:val="0"/>
        <w:adjustRightInd/>
        <w:snapToGrid/>
        <w:spacing w:line="560" w:lineRule="exact"/>
        <w:ind w:left="0" w:leftChars="0"/>
        <w:jc w:val="center"/>
        <w:textAlignment w:val="auto"/>
        <w:rPr>
          <w:rFonts w:hint="default" w:ascii="Arial" w:hAnsi="Arial" w:cs="Arial"/>
          <w:b/>
          <w:color w:val="auto"/>
          <w:sz w:val="44"/>
        </w:rPr>
      </w:pPr>
    </w:p>
    <w:p w14:paraId="57CA933D">
      <w:pPr>
        <w:keepNext w:val="0"/>
        <w:keepLines w:val="0"/>
        <w:pageBreakBefore w:val="0"/>
        <w:kinsoku/>
        <w:wordWrap/>
        <w:overflowPunct/>
        <w:topLinePunct w:val="0"/>
        <w:bidi w:val="0"/>
        <w:snapToGrid/>
        <w:spacing w:line="560" w:lineRule="exact"/>
        <w:ind w:left="0" w:leftChars="0" w:firstLine="0" w:firstLineChars="0"/>
        <w:textAlignment w:val="auto"/>
        <w:rPr>
          <w:rFonts w:hint="default" w:ascii="Arial" w:hAnsi="Arial" w:eastAsia="仿宋_GB2312" w:cs="Arial"/>
          <w:color w:val="auto"/>
          <w:sz w:val="32"/>
          <w:szCs w:val="32"/>
        </w:rPr>
      </w:pPr>
      <w:r>
        <w:rPr>
          <w:rFonts w:hint="default" w:ascii="仿宋_GB2312" w:hAnsi="仿宋_GB2312" w:eastAsia="仿宋_GB2312" w:cs="仿宋_GB2312"/>
          <w:color w:val="auto"/>
          <w:sz w:val="32"/>
          <w:szCs w:val="32"/>
          <w:u w:val="single"/>
          <w:lang w:eastAsia="zh-CN"/>
        </w:rPr>
        <w:t>四川九洲后勤服务有限责任公司</w:t>
      </w:r>
      <w:r>
        <w:rPr>
          <w:rFonts w:hint="default" w:ascii="Arial" w:hAnsi="Arial" w:eastAsia="仿宋_GB2312" w:cs="Arial"/>
          <w:color w:val="auto"/>
          <w:sz w:val="32"/>
          <w:szCs w:val="32"/>
        </w:rPr>
        <w:t>：</w:t>
      </w:r>
    </w:p>
    <w:p w14:paraId="532AADB7">
      <w:pPr>
        <w:keepNext w:val="0"/>
        <w:keepLines w:val="0"/>
        <w:pageBreakBefore w:val="0"/>
        <w:kinsoku/>
        <w:wordWrap/>
        <w:overflowPunct/>
        <w:topLinePunct w:val="0"/>
        <w:bidi w:val="0"/>
        <w:snapToGrid/>
        <w:spacing w:line="560" w:lineRule="exact"/>
        <w:ind w:left="0" w:leftChars="0" w:firstLine="640" w:firstLineChars="200"/>
        <w:textAlignment w:val="auto"/>
        <w:rPr>
          <w:rFonts w:hint="default" w:ascii="Arial" w:hAnsi="Arial" w:eastAsia="仿宋_GB2312" w:cs="Arial"/>
          <w:color w:val="auto"/>
          <w:sz w:val="32"/>
          <w:szCs w:val="32"/>
        </w:rPr>
      </w:pPr>
      <w:r>
        <w:rPr>
          <w:rFonts w:hint="eastAsia" w:ascii="仿宋_GB2312" w:hAnsi="仿宋_GB2312" w:eastAsia="仿宋_GB2312" w:cs="仿宋_GB2312"/>
          <w:color w:val="auto"/>
          <w:sz w:val="32"/>
          <w:szCs w:val="32"/>
        </w:rPr>
        <w:t>本授权声明：</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（单位名称）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（法定代表人姓名、职务）授权</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（被授权人姓名、职务）</w:t>
      </w:r>
      <w:r>
        <w:rPr>
          <w:rFonts w:hint="default" w:ascii="仿宋_GB2312" w:hAnsi="仿宋_GB2312" w:eastAsia="仿宋_GB2312" w:cs="仿宋_GB2312"/>
          <w:color w:val="auto"/>
          <w:sz w:val="32"/>
          <w:szCs w:val="32"/>
        </w:rPr>
        <w:t>，</w:t>
      </w:r>
      <w:r>
        <w:rPr>
          <w:rFonts w:hint="default" w:ascii="Arial" w:hAnsi="Arial" w:eastAsia="仿宋_GB2312" w:cs="Arial"/>
          <w:color w:val="auto"/>
          <w:sz w:val="32"/>
          <w:szCs w:val="32"/>
        </w:rPr>
        <w:t>为我方参加</w:t>
      </w:r>
      <w:r>
        <w:rPr>
          <w:rFonts w:hint="eastAsia" w:ascii="仿宋_GB2312" w:hAnsi="仿宋_GB2312" w:eastAsia="仿宋_GB2312" w:cs="仿宋_GB2312"/>
          <w:color w:val="auto"/>
          <w:kern w:val="2"/>
          <w:sz w:val="32"/>
          <w:szCs w:val="32"/>
          <w:lang w:eastAsia="zh-CN" w:bidi="ar-SA"/>
        </w:rPr>
        <w:t>九洲科技工业园区专项绿化工程作业人员劳务派遣项目</w:t>
      </w:r>
      <w:r>
        <w:rPr>
          <w:rFonts w:hint="eastAsia" w:eastAsia="仿宋_GB2312" w:cs="Arial"/>
          <w:color w:val="auto"/>
          <w:sz w:val="32"/>
          <w:szCs w:val="32"/>
          <w:lang w:eastAsia="zh-CN"/>
        </w:rPr>
        <w:t>询比</w:t>
      </w:r>
      <w:r>
        <w:rPr>
          <w:rFonts w:hint="eastAsia" w:ascii="Arial" w:hAnsi="Arial" w:eastAsia="仿宋_GB2312" w:cs="Arial"/>
          <w:color w:val="auto"/>
          <w:sz w:val="32"/>
          <w:szCs w:val="32"/>
          <w:lang w:eastAsia="zh-CN"/>
        </w:rPr>
        <w:t>活动</w:t>
      </w:r>
      <w:r>
        <w:rPr>
          <w:rFonts w:hint="default" w:ascii="Arial" w:hAnsi="Arial" w:eastAsia="仿宋_GB2312" w:cs="Arial"/>
          <w:color w:val="auto"/>
          <w:sz w:val="32"/>
          <w:szCs w:val="32"/>
        </w:rPr>
        <w:t>的合法代表，以我方名义全权处理该项目有关</w:t>
      </w:r>
      <w:r>
        <w:rPr>
          <w:rFonts w:hint="eastAsia" w:eastAsia="仿宋_GB2312" w:cs="Arial"/>
          <w:color w:val="auto"/>
          <w:sz w:val="32"/>
          <w:szCs w:val="32"/>
          <w:lang w:val="en-US" w:eastAsia="zh-CN"/>
        </w:rPr>
        <w:t>询比</w:t>
      </w:r>
      <w:r>
        <w:rPr>
          <w:rFonts w:hint="default" w:ascii="Arial" w:hAnsi="Arial" w:eastAsia="仿宋_GB2312" w:cs="Arial"/>
          <w:color w:val="auto"/>
          <w:sz w:val="32"/>
          <w:szCs w:val="32"/>
        </w:rPr>
        <w:t>、签订合同以及执行合同等一切事宜。</w:t>
      </w:r>
    </w:p>
    <w:p w14:paraId="2530762F">
      <w:pPr>
        <w:keepNext w:val="0"/>
        <w:keepLines w:val="0"/>
        <w:pageBreakBefore w:val="0"/>
        <w:kinsoku/>
        <w:wordWrap/>
        <w:overflowPunct/>
        <w:topLinePunct w:val="0"/>
        <w:bidi w:val="0"/>
        <w:snapToGrid/>
        <w:spacing w:line="560" w:lineRule="exact"/>
        <w:ind w:left="0" w:leftChars="0" w:firstLine="640" w:firstLineChars="200"/>
        <w:textAlignment w:val="auto"/>
        <w:rPr>
          <w:rFonts w:hint="default" w:ascii="Arial" w:hAnsi="Arial" w:eastAsia="仿宋_GB2312" w:cs="Arial"/>
          <w:color w:val="auto"/>
          <w:sz w:val="32"/>
          <w:szCs w:val="32"/>
        </w:rPr>
      </w:pPr>
      <w:r>
        <w:rPr>
          <w:rFonts w:hint="default" w:ascii="Arial" w:hAnsi="Arial" w:eastAsia="仿宋_GB2312" w:cs="Arial"/>
          <w:color w:val="auto"/>
          <w:sz w:val="32"/>
          <w:szCs w:val="32"/>
        </w:rPr>
        <w:t>特此声明。</w:t>
      </w:r>
    </w:p>
    <w:p w14:paraId="111A9F1D">
      <w:pPr>
        <w:pStyle w:val="2"/>
        <w:rPr>
          <w:rFonts w:hint="default"/>
          <w:color w:val="auto"/>
        </w:rPr>
      </w:pPr>
    </w:p>
    <w:p w14:paraId="711793ED">
      <w:pPr>
        <w:keepNext w:val="0"/>
        <w:keepLines w:val="0"/>
        <w:pageBreakBefore w:val="0"/>
        <w:kinsoku/>
        <w:wordWrap/>
        <w:overflowPunct/>
        <w:topLinePunct w:val="0"/>
        <w:bidi w:val="0"/>
        <w:snapToGrid/>
        <w:spacing w:line="560" w:lineRule="exact"/>
        <w:ind w:left="0" w:leftChars="0"/>
        <w:textAlignment w:val="auto"/>
        <w:rPr>
          <w:rFonts w:hint="default" w:ascii="Arial" w:hAnsi="Arial" w:eastAsia="仿宋_GB2312" w:cs="Arial"/>
          <w:color w:val="auto"/>
          <w:sz w:val="32"/>
          <w:szCs w:val="32"/>
        </w:rPr>
      </w:pPr>
      <w:r>
        <w:rPr>
          <w:rFonts w:hint="eastAsia" w:eastAsia="仿宋_GB2312" w:cs="Arial"/>
          <w:color w:val="auto"/>
          <w:sz w:val="32"/>
          <w:szCs w:val="32"/>
          <w:lang w:val="en-US" w:eastAsia="zh-CN"/>
        </w:rPr>
        <w:t>询比申请</w:t>
      </w:r>
      <w:r>
        <w:rPr>
          <w:rFonts w:hint="eastAsia" w:ascii="Arial" w:hAnsi="Arial" w:eastAsia="仿宋_GB2312" w:cs="Arial"/>
          <w:color w:val="auto"/>
          <w:sz w:val="32"/>
          <w:szCs w:val="32"/>
          <w:lang w:eastAsia="zh-CN"/>
        </w:rPr>
        <w:t>人</w:t>
      </w:r>
      <w:r>
        <w:rPr>
          <w:rFonts w:hint="default" w:ascii="Arial" w:hAnsi="Arial" w:eastAsia="仿宋_GB2312" w:cs="Arial"/>
          <w:color w:val="auto"/>
          <w:sz w:val="32"/>
          <w:szCs w:val="32"/>
        </w:rPr>
        <w:t>名称：（盖单位公章）</w:t>
      </w:r>
    </w:p>
    <w:p w14:paraId="6C821628">
      <w:pPr>
        <w:keepNext w:val="0"/>
        <w:keepLines w:val="0"/>
        <w:pageBreakBefore w:val="0"/>
        <w:kinsoku/>
        <w:wordWrap/>
        <w:overflowPunct/>
        <w:topLinePunct w:val="0"/>
        <w:bidi w:val="0"/>
        <w:snapToGrid/>
        <w:spacing w:line="560" w:lineRule="exact"/>
        <w:ind w:left="0" w:leftChars="0"/>
        <w:textAlignment w:val="auto"/>
        <w:rPr>
          <w:rFonts w:hint="default" w:ascii="Arial" w:hAnsi="Arial" w:eastAsia="仿宋_GB2312" w:cs="Arial"/>
          <w:color w:val="auto"/>
          <w:sz w:val="32"/>
          <w:szCs w:val="32"/>
        </w:rPr>
      </w:pPr>
      <w:r>
        <w:rPr>
          <w:rFonts w:hint="default" w:ascii="Arial" w:hAnsi="Arial" w:eastAsia="仿宋_GB2312" w:cs="Arial"/>
          <w:color w:val="auto"/>
          <w:sz w:val="32"/>
          <w:szCs w:val="32"/>
        </w:rPr>
        <w:t>法定代表人（签字或盖章）：</w:t>
      </w:r>
    </w:p>
    <w:p w14:paraId="24E49B4C">
      <w:pPr>
        <w:keepNext w:val="0"/>
        <w:keepLines w:val="0"/>
        <w:pageBreakBefore w:val="0"/>
        <w:kinsoku/>
        <w:wordWrap/>
        <w:overflowPunct/>
        <w:topLinePunct w:val="0"/>
        <w:bidi w:val="0"/>
        <w:snapToGrid/>
        <w:spacing w:line="560" w:lineRule="exact"/>
        <w:ind w:left="0" w:leftChars="0"/>
        <w:textAlignment w:val="auto"/>
        <w:rPr>
          <w:rFonts w:hint="default" w:ascii="Arial" w:hAnsi="Arial" w:eastAsia="仿宋_GB2312" w:cs="Arial"/>
          <w:color w:val="auto"/>
          <w:sz w:val="32"/>
          <w:szCs w:val="32"/>
        </w:rPr>
      </w:pPr>
      <w:r>
        <w:rPr>
          <w:rFonts w:hint="default" w:ascii="Arial" w:hAnsi="Arial" w:eastAsia="仿宋_GB2312" w:cs="Arial"/>
          <w:color w:val="auto"/>
          <w:sz w:val="32"/>
          <w:szCs w:val="32"/>
        </w:rPr>
        <w:t>职    务：</w:t>
      </w:r>
    </w:p>
    <w:p w14:paraId="7E4C45C9">
      <w:pPr>
        <w:keepNext w:val="0"/>
        <w:keepLines w:val="0"/>
        <w:pageBreakBefore w:val="0"/>
        <w:kinsoku/>
        <w:wordWrap/>
        <w:overflowPunct/>
        <w:topLinePunct w:val="0"/>
        <w:bidi w:val="0"/>
        <w:snapToGrid/>
        <w:spacing w:line="560" w:lineRule="exact"/>
        <w:ind w:left="0" w:leftChars="0"/>
        <w:textAlignment w:val="auto"/>
        <w:rPr>
          <w:rFonts w:hint="default" w:ascii="Arial" w:hAnsi="Arial" w:eastAsia="仿宋_GB2312" w:cs="Arial"/>
          <w:color w:val="auto"/>
          <w:sz w:val="32"/>
          <w:szCs w:val="32"/>
        </w:rPr>
      </w:pPr>
      <w:r>
        <w:rPr>
          <w:rFonts w:hint="default" w:ascii="Arial" w:hAnsi="Arial" w:eastAsia="仿宋_GB2312" w:cs="Arial"/>
          <w:color w:val="auto"/>
          <w:sz w:val="32"/>
          <w:szCs w:val="32"/>
        </w:rPr>
        <w:t>被授权人签字：</w:t>
      </w:r>
    </w:p>
    <w:p w14:paraId="44034E61">
      <w:pPr>
        <w:keepNext w:val="0"/>
        <w:keepLines w:val="0"/>
        <w:pageBreakBefore w:val="0"/>
        <w:kinsoku/>
        <w:wordWrap/>
        <w:overflowPunct/>
        <w:topLinePunct w:val="0"/>
        <w:bidi w:val="0"/>
        <w:snapToGrid/>
        <w:spacing w:line="560" w:lineRule="exact"/>
        <w:ind w:left="0" w:leftChars="0"/>
        <w:textAlignment w:val="auto"/>
        <w:rPr>
          <w:rFonts w:hint="default" w:ascii="Arial" w:hAnsi="Arial" w:eastAsia="仿宋_GB2312" w:cs="Arial"/>
          <w:color w:val="auto"/>
          <w:sz w:val="32"/>
          <w:szCs w:val="32"/>
        </w:rPr>
      </w:pPr>
      <w:r>
        <w:rPr>
          <w:rFonts w:hint="default" w:ascii="Arial" w:hAnsi="Arial" w:eastAsia="仿宋_GB2312" w:cs="Arial"/>
          <w:color w:val="auto"/>
          <w:sz w:val="32"/>
          <w:szCs w:val="32"/>
        </w:rPr>
        <w:t>职    务：</w:t>
      </w:r>
    </w:p>
    <w:p w14:paraId="50FD9A0F">
      <w:pPr>
        <w:keepNext w:val="0"/>
        <w:keepLines w:val="0"/>
        <w:pageBreakBefore w:val="0"/>
        <w:kinsoku/>
        <w:wordWrap/>
        <w:overflowPunct/>
        <w:topLinePunct w:val="0"/>
        <w:bidi w:val="0"/>
        <w:snapToGrid/>
        <w:spacing w:line="560" w:lineRule="exact"/>
        <w:ind w:left="0" w:leftChars="0"/>
        <w:textAlignment w:val="auto"/>
        <w:rPr>
          <w:rFonts w:hint="default" w:ascii="Arial" w:hAnsi="Arial" w:eastAsia="仿宋_GB2312" w:cs="Arial"/>
          <w:color w:val="auto"/>
          <w:sz w:val="32"/>
          <w:szCs w:val="32"/>
        </w:rPr>
      </w:pPr>
      <w:r>
        <w:rPr>
          <w:rFonts w:hint="default" w:ascii="Arial" w:hAnsi="Arial" w:eastAsia="仿宋_GB2312" w:cs="Arial"/>
          <w:color w:val="auto"/>
          <w:sz w:val="32"/>
          <w:szCs w:val="32"/>
        </w:rPr>
        <w:t>日    期：</w:t>
      </w:r>
      <w:r>
        <w:rPr>
          <w:rFonts w:hint="default" w:ascii="Arial" w:hAnsi="Arial" w:eastAsia="仿宋_GB2312" w:cs="Arial"/>
          <w:color w:val="auto"/>
          <w:sz w:val="32"/>
          <w:szCs w:val="32"/>
          <w:lang w:val="en-US" w:eastAsia="zh-CN"/>
        </w:rPr>
        <w:t xml:space="preserve">    </w:t>
      </w:r>
      <w:r>
        <w:rPr>
          <w:rFonts w:hint="default" w:ascii="Arial" w:hAnsi="Arial" w:eastAsia="仿宋_GB2312" w:cs="Arial"/>
          <w:color w:val="auto"/>
          <w:sz w:val="32"/>
          <w:szCs w:val="32"/>
        </w:rPr>
        <w:t>年</w:t>
      </w:r>
      <w:r>
        <w:rPr>
          <w:rFonts w:hint="default" w:ascii="Arial" w:hAnsi="Arial" w:eastAsia="仿宋_GB2312" w:cs="Arial"/>
          <w:color w:val="auto"/>
          <w:sz w:val="32"/>
          <w:szCs w:val="32"/>
          <w:lang w:val="en-US" w:eastAsia="zh-CN"/>
        </w:rPr>
        <w:t xml:space="preserve">    </w:t>
      </w:r>
      <w:r>
        <w:rPr>
          <w:rFonts w:hint="default" w:ascii="Arial" w:hAnsi="Arial" w:eastAsia="仿宋_GB2312" w:cs="Arial"/>
          <w:color w:val="auto"/>
          <w:sz w:val="32"/>
          <w:szCs w:val="32"/>
        </w:rPr>
        <w:t>月</w:t>
      </w:r>
      <w:r>
        <w:rPr>
          <w:rFonts w:hint="default" w:ascii="Arial" w:hAnsi="Arial" w:eastAsia="仿宋_GB2312" w:cs="Arial"/>
          <w:color w:val="auto"/>
          <w:sz w:val="32"/>
          <w:szCs w:val="32"/>
          <w:lang w:val="en-US" w:eastAsia="zh-CN"/>
        </w:rPr>
        <w:t xml:space="preserve">   </w:t>
      </w:r>
      <w:r>
        <w:rPr>
          <w:rFonts w:hint="default" w:ascii="Arial" w:hAnsi="Arial" w:eastAsia="仿宋_GB2312" w:cs="Arial"/>
          <w:color w:val="auto"/>
          <w:sz w:val="32"/>
          <w:szCs w:val="32"/>
        </w:rPr>
        <w:t>日</w:t>
      </w:r>
    </w:p>
    <w:p w14:paraId="6933723F">
      <w:pPr>
        <w:pStyle w:val="2"/>
        <w:rPr>
          <w:rFonts w:hint="default"/>
          <w:color w:val="auto"/>
          <w:lang w:eastAsia="zh-CN"/>
        </w:rPr>
      </w:pPr>
    </w:p>
    <w:p w14:paraId="1EC13253">
      <w:pPr>
        <w:keepNext w:val="0"/>
        <w:keepLines w:val="0"/>
        <w:pageBreakBefore w:val="0"/>
        <w:widowControl/>
        <w:kinsoku/>
        <w:wordWrap/>
        <w:overflowPunct/>
        <w:topLinePunct w:val="0"/>
        <w:bidi w:val="0"/>
        <w:snapToGrid/>
        <w:spacing w:line="560" w:lineRule="exact"/>
        <w:ind w:left="0" w:leftChars="0"/>
        <w:jc w:val="left"/>
        <w:textAlignment w:val="auto"/>
        <w:rPr>
          <w:rFonts w:hint="default" w:ascii="Arial" w:hAnsi="Arial" w:cs="Arial"/>
          <w:b/>
          <w:bCs/>
          <w:color w:val="auto"/>
          <w:sz w:val="28"/>
          <w:szCs w:val="28"/>
          <w:lang w:val="en-US" w:eastAsia="zh-CN"/>
        </w:rPr>
      </w:pPr>
      <w:r>
        <w:rPr>
          <w:rFonts w:hint="default" w:ascii="Arial" w:hAnsi="Arial" w:cs="Arial"/>
          <w:b/>
          <w:bCs/>
          <w:color w:val="auto"/>
          <w:sz w:val="28"/>
          <w:szCs w:val="28"/>
          <w:lang w:val="en-US" w:eastAsia="zh-CN"/>
        </w:rPr>
        <w:t>注：</w:t>
      </w:r>
    </w:p>
    <w:p w14:paraId="63BEB702">
      <w:pPr>
        <w:keepNext w:val="0"/>
        <w:keepLines w:val="0"/>
        <w:pageBreakBefore w:val="0"/>
        <w:widowControl/>
        <w:kinsoku/>
        <w:wordWrap/>
        <w:overflowPunct/>
        <w:topLinePunct w:val="0"/>
        <w:bidi w:val="0"/>
        <w:snapToGrid/>
        <w:spacing w:line="560" w:lineRule="exact"/>
        <w:ind w:left="0" w:leftChars="0"/>
        <w:jc w:val="left"/>
        <w:textAlignment w:val="auto"/>
        <w:rPr>
          <w:rFonts w:hint="default" w:ascii="Arial" w:hAnsi="Arial" w:cs="Arial"/>
          <w:color w:val="auto"/>
          <w:sz w:val="28"/>
          <w:szCs w:val="28"/>
        </w:rPr>
      </w:pPr>
      <w:r>
        <w:rPr>
          <w:rFonts w:hint="default" w:ascii="Arial" w:hAnsi="Arial" w:cs="Arial"/>
          <w:b/>
          <w:bCs w:val="0"/>
          <w:iCs w:val="0"/>
          <w:color w:val="auto"/>
          <w:sz w:val="28"/>
          <w:szCs w:val="28"/>
          <w:lang w:val="en-US" w:eastAsia="zh-CN"/>
        </w:rPr>
        <w:t>1</w:t>
      </w:r>
      <w:r>
        <w:rPr>
          <w:rFonts w:hint="default" w:ascii="Arial" w:hAnsi="Arial" w:cs="Arial"/>
          <w:b/>
          <w:bCs/>
          <w:color w:val="auto"/>
          <w:sz w:val="28"/>
          <w:szCs w:val="28"/>
          <w:lang w:val="en-US" w:eastAsia="zh-CN"/>
        </w:rPr>
        <w:t>.需提供被授权人的身份证复印件，并加盖公司公章；</w:t>
      </w:r>
    </w:p>
    <w:p w14:paraId="3951BC84">
      <w:pPr>
        <w:pStyle w:val="2"/>
        <w:keepNext w:val="0"/>
        <w:keepLines w:val="0"/>
        <w:pageBreakBefore w:val="0"/>
        <w:kinsoku/>
        <w:wordWrap/>
        <w:overflowPunct/>
        <w:topLinePunct w:val="0"/>
        <w:bidi w:val="0"/>
        <w:snapToGrid/>
        <w:spacing w:line="560" w:lineRule="exact"/>
        <w:ind w:left="0" w:leftChars="0"/>
        <w:textAlignment w:val="auto"/>
        <w:rPr>
          <w:rFonts w:hint="default" w:ascii="Arial" w:hAnsi="Arial" w:cs="Arial"/>
          <w:b/>
          <w:bCs/>
          <w:color w:val="auto"/>
          <w:sz w:val="28"/>
          <w:szCs w:val="28"/>
          <w:lang w:val="en-US" w:eastAsia="zh-CN"/>
        </w:rPr>
      </w:pPr>
      <w:r>
        <w:rPr>
          <w:rFonts w:hint="default" w:ascii="Arial" w:hAnsi="Arial" w:cs="Arial"/>
          <w:b/>
          <w:bCs w:val="0"/>
          <w:iCs w:val="0"/>
          <w:color w:val="auto"/>
          <w:sz w:val="28"/>
          <w:szCs w:val="28"/>
          <w:lang w:val="en-US" w:eastAsia="zh-CN"/>
        </w:rPr>
        <w:t>2</w:t>
      </w:r>
      <w:r>
        <w:rPr>
          <w:rFonts w:hint="default" w:ascii="Arial" w:hAnsi="Arial" w:cs="Arial"/>
          <w:b/>
          <w:bCs/>
          <w:color w:val="auto"/>
          <w:sz w:val="28"/>
          <w:szCs w:val="28"/>
          <w:lang w:val="en-US" w:eastAsia="zh-CN"/>
        </w:rPr>
        <w:t>.</w:t>
      </w:r>
      <w:r>
        <w:rPr>
          <w:rFonts w:hint="eastAsia" w:cs="Arial"/>
          <w:b/>
          <w:bCs/>
          <w:color w:val="auto"/>
          <w:sz w:val="28"/>
          <w:szCs w:val="28"/>
          <w:lang w:val="en-US" w:eastAsia="zh-CN"/>
        </w:rPr>
        <w:t>询比</w:t>
      </w:r>
      <w:r>
        <w:rPr>
          <w:rFonts w:hint="default" w:ascii="Arial" w:hAnsi="Arial" w:cs="Arial"/>
          <w:b/>
          <w:bCs/>
          <w:color w:val="auto"/>
          <w:sz w:val="28"/>
          <w:szCs w:val="28"/>
          <w:lang w:val="en-US" w:eastAsia="zh-CN"/>
        </w:rPr>
        <w:t>当日请授权人携带身份证件，以备</w:t>
      </w:r>
      <w:r>
        <w:rPr>
          <w:rFonts w:hint="eastAsia" w:cs="Arial"/>
          <w:b/>
          <w:bCs/>
          <w:color w:val="auto"/>
          <w:sz w:val="28"/>
          <w:szCs w:val="28"/>
          <w:lang w:val="en-US" w:eastAsia="zh-CN"/>
        </w:rPr>
        <w:t>询比</w:t>
      </w:r>
      <w:r>
        <w:rPr>
          <w:rFonts w:hint="eastAsia" w:ascii="Arial" w:hAnsi="Arial" w:cs="Arial"/>
          <w:b/>
          <w:bCs/>
          <w:color w:val="auto"/>
          <w:sz w:val="28"/>
          <w:szCs w:val="28"/>
          <w:lang w:val="en-US" w:eastAsia="zh-CN"/>
        </w:rPr>
        <w:t>人</w:t>
      </w:r>
      <w:r>
        <w:rPr>
          <w:rFonts w:hint="default" w:ascii="Arial" w:hAnsi="Arial" w:cs="Arial"/>
          <w:b/>
          <w:bCs/>
          <w:color w:val="auto"/>
          <w:sz w:val="28"/>
          <w:szCs w:val="28"/>
          <w:lang w:val="en-US" w:eastAsia="zh-CN"/>
        </w:rPr>
        <w:t>复核。</w:t>
      </w:r>
    </w:p>
    <w:p w14:paraId="5865488C">
      <w:pPr>
        <w:keepNext w:val="0"/>
        <w:keepLines w:val="0"/>
        <w:pageBreakBefore w:val="0"/>
        <w:kinsoku/>
        <w:wordWrap/>
        <w:overflowPunct/>
        <w:topLinePunct w:val="0"/>
        <w:bidi w:val="0"/>
        <w:snapToGrid/>
        <w:spacing w:line="560" w:lineRule="exact"/>
        <w:ind w:left="0" w:leftChars="0"/>
        <w:jc w:val="center"/>
        <w:textAlignment w:val="auto"/>
        <w:outlineLvl w:val="1"/>
        <w:rPr>
          <w:rFonts w:hint="default" w:ascii="Arial" w:hAnsi="Arial" w:eastAsia="方正小标宋简体" w:cs="Arial"/>
          <w:b w:val="0"/>
          <w:bCs w:val="0"/>
          <w:color w:val="auto"/>
          <w:sz w:val="36"/>
          <w:szCs w:val="36"/>
          <w:u w:val="none"/>
          <w:lang w:val="en-US" w:eastAsia="zh-CN"/>
        </w:rPr>
      </w:pPr>
      <w:r>
        <w:rPr>
          <w:rFonts w:hint="default" w:ascii="Arial" w:hAnsi="Arial" w:cs="Arial"/>
          <w:b/>
          <w:bCs/>
          <w:color w:val="auto"/>
          <w:sz w:val="28"/>
          <w:szCs w:val="28"/>
          <w:lang w:val="en-US" w:eastAsia="zh-CN"/>
        </w:rPr>
        <w:br w:type="page"/>
      </w:r>
      <w:bookmarkStart w:id="59" w:name="_Toc26627"/>
      <w:r>
        <w:rPr>
          <w:rFonts w:hint="default" w:ascii="Arial" w:hAnsi="Arial" w:eastAsia="方正小标宋简体" w:cs="Arial"/>
          <w:b w:val="0"/>
          <w:bCs w:val="0"/>
          <w:color w:val="auto"/>
          <w:sz w:val="36"/>
          <w:szCs w:val="36"/>
          <w:u w:val="none"/>
          <w:lang w:val="en-US" w:eastAsia="zh-CN"/>
        </w:rPr>
        <w:t>法定代表人</w:t>
      </w:r>
      <w:r>
        <w:rPr>
          <w:rFonts w:hint="eastAsia" w:ascii="Arial" w:hAnsi="Arial" w:eastAsia="方正小标宋简体" w:cs="Arial"/>
          <w:b w:val="0"/>
          <w:bCs w:val="0"/>
          <w:color w:val="auto"/>
          <w:sz w:val="36"/>
          <w:szCs w:val="36"/>
          <w:u w:val="none"/>
          <w:lang w:val="en-US" w:eastAsia="zh-CN"/>
        </w:rPr>
        <w:t>身份证复印件</w:t>
      </w:r>
      <w:bookmarkEnd w:id="59"/>
    </w:p>
    <w:p w14:paraId="5CBB2584">
      <w:pPr>
        <w:pStyle w:val="45"/>
        <w:rPr>
          <w:rFonts w:hint="default"/>
          <w:color w:val="auto"/>
          <w:lang w:val="en-US" w:eastAsia="zh-CN"/>
        </w:rPr>
      </w:pPr>
    </w:p>
    <w:p w14:paraId="7149781C">
      <w:pPr>
        <w:keepNext w:val="0"/>
        <w:keepLines w:val="0"/>
        <w:pageBreakBefore w:val="0"/>
        <w:widowControl/>
        <w:kinsoku/>
        <w:wordWrap/>
        <w:overflowPunct/>
        <w:topLinePunct w:val="0"/>
        <w:bidi w:val="0"/>
        <w:snapToGrid/>
        <w:spacing w:line="560" w:lineRule="exact"/>
        <w:ind w:left="0" w:leftChars="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若法定代表人参加</w:t>
      </w:r>
      <w:r>
        <w:rPr>
          <w:rFonts w:hint="eastAsia" w:ascii="仿宋_GB2312" w:hAnsi="仿宋_GB2312" w:eastAsia="仿宋_GB2312" w:cs="仿宋_GB2312"/>
          <w:b w:val="0"/>
          <w:bCs w:val="0"/>
          <w:color w:val="auto"/>
          <w:sz w:val="28"/>
          <w:szCs w:val="28"/>
          <w:lang w:val="en-US" w:eastAsia="zh"/>
        </w:rPr>
        <w:t>询比</w:t>
      </w:r>
      <w:r>
        <w:rPr>
          <w:rFonts w:hint="eastAsia" w:ascii="仿宋_GB2312" w:hAnsi="仿宋_GB2312" w:eastAsia="仿宋_GB2312" w:cs="仿宋_GB2312"/>
          <w:b w:val="0"/>
          <w:bCs w:val="0"/>
          <w:color w:val="auto"/>
          <w:sz w:val="28"/>
          <w:szCs w:val="28"/>
          <w:lang w:val="en-US" w:eastAsia="zh-CN"/>
        </w:rPr>
        <w:t>的，</w:t>
      </w:r>
      <w:r>
        <w:rPr>
          <w:rFonts w:hint="eastAsia" w:ascii="仿宋_GB2312" w:hAnsi="仿宋_GB2312" w:eastAsia="仿宋_GB2312" w:cs="仿宋_GB2312"/>
          <w:b w:val="0"/>
          <w:bCs w:val="0"/>
          <w:color w:val="auto"/>
          <w:sz w:val="28"/>
          <w:szCs w:val="28"/>
          <w:lang w:val="en-US" w:eastAsia="zh"/>
        </w:rPr>
        <w:t>询比响应</w:t>
      </w:r>
      <w:r>
        <w:rPr>
          <w:rFonts w:hint="eastAsia" w:ascii="仿宋_GB2312" w:hAnsi="仿宋_GB2312" w:eastAsia="仿宋_GB2312" w:cs="仿宋_GB2312"/>
          <w:b w:val="0"/>
          <w:bCs w:val="0"/>
          <w:color w:val="auto"/>
          <w:sz w:val="28"/>
          <w:szCs w:val="28"/>
          <w:lang w:val="en-US" w:eastAsia="zh-CN"/>
        </w:rPr>
        <w:t>文件中不需提供授权委托书，但必须提供法定代表人身份证复印件，并加盖</w:t>
      </w:r>
      <w:r>
        <w:rPr>
          <w:rFonts w:hint="eastAsia" w:ascii="仿宋_GB2312" w:hAnsi="仿宋_GB2312" w:eastAsia="仿宋_GB2312" w:cs="仿宋_GB2312"/>
          <w:b w:val="0"/>
          <w:bCs w:val="0"/>
          <w:color w:val="auto"/>
          <w:sz w:val="28"/>
          <w:szCs w:val="28"/>
          <w:lang w:val="en-US" w:eastAsia="zh"/>
        </w:rPr>
        <w:t>公司</w:t>
      </w:r>
      <w:r>
        <w:rPr>
          <w:rFonts w:hint="eastAsia" w:ascii="仿宋_GB2312" w:hAnsi="仿宋_GB2312" w:eastAsia="仿宋_GB2312" w:cs="仿宋_GB2312"/>
          <w:b w:val="0"/>
          <w:bCs w:val="0"/>
          <w:color w:val="auto"/>
          <w:sz w:val="28"/>
          <w:szCs w:val="28"/>
          <w:lang w:val="en-US" w:eastAsia="zh-CN"/>
        </w:rPr>
        <w:t>鲜章。</w:t>
      </w:r>
    </w:p>
    <w:p w14:paraId="55AF810A">
      <w:pPr>
        <w:keepNext w:val="0"/>
        <w:keepLines w:val="0"/>
        <w:pageBreakBefore w:val="0"/>
        <w:kinsoku/>
        <w:wordWrap/>
        <w:overflowPunct/>
        <w:topLinePunct w:val="0"/>
        <w:autoSpaceDE/>
        <w:autoSpaceDN/>
        <w:bidi w:val="0"/>
        <w:adjustRightInd w:val="0"/>
        <w:snapToGrid/>
        <w:spacing w:line="560" w:lineRule="exact"/>
        <w:ind w:left="0" w:leftChars="0" w:firstLine="0" w:firstLineChars="0"/>
        <w:jc w:val="left"/>
        <w:textAlignment w:val="auto"/>
        <w:outlineLvl w:val="1"/>
        <w:rPr>
          <w:rFonts w:hint="eastAsia" w:ascii="黑体" w:hAnsi="黑体" w:eastAsia="黑体" w:cs="黑体"/>
          <w:b w:val="0"/>
          <w:bCs w:val="0"/>
          <w:color w:val="auto"/>
          <w:sz w:val="32"/>
          <w:szCs w:val="32"/>
          <w:lang w:val="en-US" w:eastAsia="zh-CN"/>
        </w:rPr>
      </w:pPr>
      <w:r>
        <w:rPr>
          <w:rFonts w:hint="eastAsia" w:ascii="黑体" w:hAnsi="宋体" w:eastAsia="黑体" w:cs="黑体"/>
          <w:b w:val="0"/>
          <w:bCs w:val="0"/>
          <w:color w:val="auto"/>
          <w:spacing w:val="17"/>
          <w:kern w:val="2"/>
          <w:sz w:val="32"/>
          <w:szCs w:val="32"/>
          <w:lang w:val="en-US" w:eastAsia="zh-CN" w:bidi="ar"/>
        </w:rPr>
        <w:br w:type="page"/>
      </w:r>
      <w:r>
        <w:rPr>
          <w:rFonts w:hint="eastAsia" w:ascii="黑体" w:hAnsi="黑体" w:eastAsia="黑体" w:cs="黑体"/>
          <w:b w:val="0"/>
          <w:bCs w:val="0"/>
          <w:color w:val="auto"/>
          <w:sz w:val="32"/>
          <w:szCs w:val="32"/>
          <w:highlight w:val="none"/>
          <w:u w:val="none"/>
          <w:lang w:val="en-US" w:eastAsia="zh-CN"/>
        </w:rPr>
        <w:t>附件</w:t>
      </w:r>
      <w:r>
        <w:rPr>
          <w:rFonts w:hint="eastAsia" w:ascii="黑体" w:hAnsi="黑体" w:eastAsia="黑体" w:cs="Arial"/>
          <w:b w:val="0"/>
          <w:bCs w:val="0"/>
          <w:iCs w:val="0"/>
          <w:color w:val="auto"/>
          <w:sz w:val="32"/>
          <w:szCs w:val="32"/>
          <w:highlight w:val="none"/>
          <w:u w:val="none"/>
          <w:lang w:val="en-US" w:eastAsia="zh-CN"/>
        </w:rPr>
        <w:t>3</w:t>
      </w:r>
    </w:p>
    <w:p w14:paraId="66AD41C8">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eastAsia" w:ascii="Arial" w:hAnsi="Arial" w:eastAsia="方正小标宋简体" w:cs="Arial"/>
          <w:b w:val="0"/>
          <w:bCs w:val="0"/>
          <w:color w:val="auto"/>
          <w:sz w:val="36"/>
          <w:szCs w:val="36"/>
          <w:highlight w:val="none"/>
          <w:u w:val="none"/>
          <w:lang w:val="en-US" w:eastAsia="zh"/>
        </w:rPr>
      </w:pPr>
      <w:r>
        <w:rPr>
          <w:rFonts w:hint="eastAsia" w:ascii="Arial" w:hAnsi="Arial" w:eastAsia="方正小标宋简体" w:cs="Arial"/>
          <w:b w:val="0"/>
          <w:bCs w:val="0"/>
          <w:color w:val="auto"/>
          <w:sz w:val="36"/>
          <w:szCs w:val="36"/>
          <w:highlight w:val="none"/>
          <w:u w:val="none"/>
          <w:lang w:val="en-US" w:eastAsia="zh"/>
        </w:rPr>
        <w:t>报价函</w:t>
      </w:r>
    </w:p>
    <w:p w14:paraId="5FE5792F">
      <w:pPr>
        <w:keepNext w:val="0"/>
        <w:keepLines w:val="0"/>
        <w:pageBreakBefore w:val="0"/>
        <w:kinsoku/>
        <w:wordWrap/>
        <w:overflowPunct/>
        <w:topLinePunct w:val="0"/>
        <w:bidi w:val="0"/>
        <w:adjustRightInd w:val="0"/>
        <w:snapToGrid/>
        <w:spacing w:line="520" w:lineRule="exact"/>
        <w:ind w:left="0" w:leftChars="0" w:firstLine="0" w:firstLineChars="0"/>
        <w:jc w:val="left"/>
        <w:textAlignment w:val="auto"/>
        <w:rPr>
          <w:rFonts w:hint="eastAsia" w:ascii="仿宋_GB2312" w:hAnsi="仿宋_GB2312" w:eastAsia="仿宋_GB2312" w:cs="仿宋_GB2312"/>
          <w:bCs/>
          <w:color w:val="auto"/>
          <w:sz w:val="32"/>
        </w:rPr>
      </w:pPr>
      <w:r>
        <w:rPr>
          <w:rFonts w:hint="eastAsia" w:ascii="仿宋_GB2312" w:hAnsi="仿宋_GB2312" w:eastAsia="仿宋_GB2312" w:cs="仿宋_GB2312"/>
          <w:bCs/>
          <w:color w:val="auto"/>
          <w:sz w:val="32"/>
        </w:rPr>
        <w:t>四川九洲后勤服务有限责任公司：</w:t>
      </w:r>
    </w:p>
    <w:p w14:paraId="79E19A79">
      <w:pPr>
        <w:keepNext w:val="0"/>
        <w:keepLines w:val="0"/>
        <w:pageBreakBefore w:val="0"/>
        <w:kinsoku/>
        <w:wordWrap/>
        <w:overflowPunct/>
        <w:topLinePunct w:val="0"/>
        <w:bidi w:val="0"/>
        <w:snapToGrid/>
        <w:spacing w:line="520" w:lineRule="exact"/>
        <w:ind w:left="0" w:leftChars="0" w:firstLine="640" w:firstLineChars="200"/>
        <w:jc w:val="left"/>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rPr>
        <w:t>我方全面研究了“</w:t>
      </w:r>
      <w:r>
        <w:rPr>
          <w:rFonts w:hint="eastAsia" w:ascii="仿宋_GB2312" w:hAnsi="Calibri" w:eastAsia="仿宋_GB2312" w:cs="仿宋_GB2312"/>
          <w:color w:val="auto"/>
          <w:kern w:val="2"/>
          <w:sz w:val="32"/>
          <w:szCs w:val="32"/>
          <w:lang w:val="en-US" w:eastAsia="zh-CN" w:bidi="ar"/>
        </w:rPr>
        <w:t>九洲科技工业园区专项绿化工程作业人员劳务派遣项目</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rPr>
        <w:t>的</w:t>
      </w:r>
      <w:r>
        <w:rPr>
          <w:rFonts w:hint="eastAsia" w:ascii="仿宋_GB2312" w:hAnsi="仿宋_GB2312" w:eastAsia="仿宋_GB2312" w:cs="仿宋_GB2312"/>
          <w:color w:val="auto"/>
          <w:sz w:val="32"/>
          <w:szCs w:val="32"/>
          <w:lang w:val="en-US" w:eastAsia="zh-CN"/>
        </w:rPr>
        <w:t>询比</w:t>
      </w:r>
      <w:r>
        <w:rPr>
          <w:rFonts w:hint="eastAsia" w:ascii="仿宋_GB2312" w:hAnsi="仿宋_GB2312" w:eastAsia="仿宋_GB2312" w:cs="仿宋_GB2312"/>
          <w:color w:val="auto"/>
          <w:sz w:val="32"/>
          <w:szCs w:val="32"/>
        </w:rPr>
        <w:t>文件，决定参加贵单位组织的本项目的</w:t>
      </w:r>
      <w:r>
        <w:rPr>
          <w:rFonts w:hint="eastAsia" w:ascii="仿宋_GB2312" w:hAnsi="仿宋_GB2312" w:eastAsia="仿宋_GB2312" w:cs="仿宋_GB2312"/>
          <w:color w:val="auto"/>
          <w:sz w:val="32"/>
          <w:szCs w:val="32"/>
          <w:lang w:val="en-US" w:eastAsia="zh-CN"/>
        </w:rPr>
        <w:t>询比活动</w:t>
      </w:r>
      <w:r>
        <w:rPr>
          <w:rFonts w:hint="eastAsia" w:ascii="仿宋_GB2312" w:hAnsi="仿宋_GB2312" w:eastAsia="仿宋_GB2312" w:cs="仿宋_GB2312"/>
          <w:color w:val="auto"/>
          <w:sz w:val="32"/>
          <w:szCs w:val="32"/>
        </w:rPr>
        <w:t>。</w:t>
      </w:r>
    </w:p>
    <w:p w14:paraId="66EB5F8B">
      <w:pPr>
        <w:keepNext w:val="0"/>
        <w:keepLines w:val="0"/>
        <w:pageBreakBefore w:val="0"/>
        <w:kinsoku/>
        <w:wordWrap/>
        <w:overflowPunct/>
        <w:topLinePunct w:val="0"/>
        <w:bidi w:val="0"/>
        <w:snapToGrid/>
        <w:spacing w:line="520" w:lineRule="exact"/>
        <w:ind w:left="0" w:lef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w:t>
      </w:r>
      <w:r>
        <w:rPr>
          <w:rFonts w:hint="eastAsia" w:ascii="仿宋_GB2312" w:hAnsi="仿宋_GB2312" w:eastAsia="仿宋_GB2312" w:cs="仿宋_GB2312"/>
          <w:color w:val="auto"/>
          <w:sz w:val="32"/>
          <w:szCs w:val="32"/>
        </w:rPr>
        <w:t>我方自愿按照</w:t>
      </w:r>
      <w:r>
        <w:rPr>
          <w:rFonts w:hint="eastAsia" w:ascii="仿宋_GB2312" w:hAnsi="仿宋_GB2312" w:eastAsia="仿宋_GB2312" w:cs="仿宋_GB2312"/>
          <w:color w:val="auto"/>
          <w:sz w:val="32"/>
          <w:szCs w:val="32"/>
          <w:lang w:val="en-US" w:eastAsia="zh-CN"/>
        </w:rPr>
        <w:t>询比</w:t>
      </w:r>
      <w:r>
        <w:rPr>
          <w:rFonts w:hint="eastAsia" w:ascii="仿宋_GB2312" w:hAnsi="仿宋_GB2312" w:eastAsia="仿宋_GB2312" w:cs="仿宋_GB2312"/>
          <w:color w:val="auto"/>
          <w:sz w:val="32"/>
          <w:szCs w:val="32"/>
        </w:rPr>
        <w:t>文件规定的各项要求向</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提供项目所需的服务，</w:t>
      </w:r>
      <w:r>
        <w:rPr>
          <w:rFonts w:hint="eastAsia" w:ascii="仿宋_GB2312" w:hAnsi="仿宋_GB2312" w:eastAsia="仿宋_GB2312" w:cs="仿宋_GB2312"/>
          <w:color w:val="auto"/>
          <w:sz w:val="32"/>
          <w:szCs w:val="32"/>
          <w:lang w:val="en-US" w:eastAsia="zh-CN"/>
        </w:rPr>
        <w:t>我方报价为，详见下表：</w:t>
      </w:r>
    </w:p>
    <w:tbl>
      <w:tblPr>
        <w:tblStyle w:val="23"/>
        <w:tblW w:w="55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5"/>
        <w:gridCol w:w="1003"/>
        <w:gridCol w:w="2079"/>
        <w:gridCol w:w="1684"/>
        <w:gridCol w:w="1713"/>
        <w:gridCol w:w="1713"/>
      </w:tblGrid>
      <w:tr w14:paraId="475EA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02" w:type="pct"/>
            <w:noWrap w:val="0"/>
            <w:vAlign w:val="center"/>
          </w:tcPr>
          <w:p w14:paraId="18657399">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eastAsia" w:ascii="仿宋_GB2312" w:hAnsi="仿宋_GB2312" w:eastAsia="仿宋_GB2312" w:cs="仿宋_GB2312"/>
                <w:b/>
                <w:bCs/>
                <w:color w:val="auto"/>
                <w:kern w:val="2"/>
                <w:sz w:val="21"/>
                <w:szCs w:val="32"/>
                <w:highlight w:val="none"/>
                <w:lang w:val="en-US" w:eastAsia="zh-CN" w:bidi="ar-SA"/>
              </w:rPr>
            </w:pPr>
            <w:r>
              <w:rPr>
                <w:rFonts w:hint="eastAsia" w:ascii="仿宋_GB2312" w:hAnsi="仿宋_GB2312" w:eastAsia="仿宋_GB2312" w:cs="仿宋_GB2312"/>
                <w:b/>
                <w:bCs/>
                <w:color w:val="auto"/>
                <w:sz w:val="21"/>
                <w:szCs w:val="32"/>
                <w:highlight w:val="none"/>
                <w:lang w:val="en-US" w:eastAsia="zh-CN"/>
              </w:rPr>
              <w:t>项目名称</w:t>
            </w:r>
          </w:p>
        </w:tc>
        <w:tc>
          <w:tcPr>
            <w:tcW w:w="501" w:type="pct"/>
            <w:noWrap w:val="0"/>
            <w:vAlign w:val="center"/>
          </w:tcPr>
          <w:p w14:paraId="3BDD0D11">
            <w:pPr>
              <w:keepNext w:val="0"/>
              <w:keepLines w:val="0"/>
              <w:widowControl/>
              <w:numPr>
                <w:ilvl w:val="0"/>
                <w:numId w:val="0"/>
              </w:numPr>
              <w:suppressLineNumbers w:val="0"/>
              <w:spacing w:before="0" w:beforeAutospacing="0" w:after="0" w:afterAutospacing="0" w:line="240" w:lineRule="atLeast"/>
              <w:ind w:left="105" w:leftChars="50" w:right="105" w:rightChars="50" w:firstLine="0" w:firstLineChars="0"/>
              <w:jc w:val="center"/>
              <w:rPr>
                <w:rFonts w:hint="eastAsia" w:ascii="仿宋_GB2312" w:hAnsi="仿宋_GB2312" w:eastAsia="仿宋_GB2312" w:cs="仿宋_GB2312"/>
                <w:b/>
                <w:bCs/>
                <w:color w:val="auto"/>
                <w:sz w:val="21"/>
                <w:szCs w:val="32"/>
                <w:highlight w:val="none"/>
                <w:lang w:eastAsia="zh-CN"/>
              </w:rPr>
            </w:pPr>
            <w:r>
              <w:rPr>
                <w:rFonts w:hint="eastAsia" w:ascii="仿宋_GB2312" w:hAnsi="仿宋_GB2312" w:eastAsia="仿宋_GB2312" w:cs="仿宋_GB2312"/>
                <w:b/>
                <w:bCs/>
                <w:color w:val="auto"/>
                <w:sz w:val="21"/>
                <w:szCs w:val="32"/>
                <w:highlight w:val="none"/>
                <w:lang w:val="en-US" w:eastAsia="zh-CN"/>
              </w:rPr>
              <w:t>类别</w:t>
            </w:r>
          </w:p>
        </w:tc>
        <w:tc>
          <w:tcPr>
            <w:tcW w:w="1039" w:type="pct"/>
            <w:noWrap w:val="0"/>
            <w:vAlign w:val="center"/>
          </w:tcPr>
          <w:p w14:paraId="7B9644C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eastAsia" w:ascii="仿宋_GB2312" w:hAnsi="仿宋_GB2312" w:eastAsia="仿宋_GB2312" w:cs="仿宋_GB2312"/>
                <w:b/>
                <w:bCs/>
                <w:color w:val="auto"/>
                <w:sz w:val="21"/>
                <w:szCs w:val="32"/>
                <w:highlight w:val="none"/>
                <w:lang w:val="en-US" w:eastAsia="zh-CN"/>
              </w:rPr>
            </w:pPr>
            <w:r>
              <w:rPr>
                <w:rFonts w:hint="eastAsia" w:ascii="仿宋_GB2312" w:hAnsi="仿宋_GB2312" w:eastAsia="仿宋_GB2312" w:cs="仿宋_GB2312"/>
                <w:b/>
                <w:bCs/>
                <w:color w:val="auto"/>
                <w:sz w:val="21"/>
                <w:szCs w:val="32"/>
                <w:highlight w:val="none"/>
                <w:lang w:val="en-US" w:eastAsia="zh-CN"/>
              </w:rPr>
              <w:t>询比人最高限价</w:t>
            </w:r>
          </w:p>
          <w:p w14:paraId="5902C48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eastAsia" w:ascii="仿宋_GB2312" w:hAnsi="仿宋_GB2312" w:eastAsia="仿宋_GB2312" w:cs="仿宋_GB2312"/>
                <w:b/>
                <w:bCs/>
                <w:color w:val="auto"/>
                <w:kern w:val="2"/>
                <w:sz w:val="21"/>
                <w:szCs w:val="32"/>
                <w:highlight w:val="none"/>
                <w:lang w:val="en-US" w:eastAsia="zh-CN" w:bidi="ar-SA"/>
              </w:rPr>
            </w:pPr>
            <w:r>
              <w:rPr>
                <w:rFonts w:hint="eastAsia" w:ascii="仿宋_GB2312" w:hAnsi="仿宋_GB2312" w:eastAsia="仿宋_GB2312" w:cs="仿宋_GB2312"/>
                <w:b/>
                <w:bCs/>
                <w:color w:val="auto"/>
                <w:sz w:val="21"/>
                <w:szCs w:val="32"/>
                <w:highlight w:val="none"/>
                <w:lang w:val="en-US" w:eastAsia="zh-CN"/>
              </w:rPr>
              <w:t>（每人/天/</w:t>
            </w:r>
            <w:r>
              <w:rPr>
                <w:rFonts w:hint="eastAsia" w:ascii="仿宋_GB2312" w:hAnsi="仿宋_GB2312" w:eastAsia="仿宋_GB2312" w:cs="Arial"/>
                <w:b/>
                <w:bCs w:val="0"/>
                <w:iCs w:val="0"/>
                <w:color w:val="auto"/>
                <w:sz w:val="21"/>
                <w:szCs w:val="32"/>
                <w:highlight w:val="none"/>
                <w:lang w:val="en-US" w:eastAsia="zh-CN"/>
              </w:rPr>
              <w:t>8</w:t>
            </w:r>
            <w:r>
              <w:rPr>
                <w:rFonts w:hint="eastAsia" w:ascii="仿宋_GB2312" w:hAnsi="仿宋_GB2312" w:eastAsia="仿宋_GB2312" w:cs="仿宋_GB2312"/>
                <w:b/>
                <w:bCs/>
                <w:color w:val="auto"/>
                <w:sz w:val="21"/>
                <w:szCs w:val="32"/>
                <w:highlight w:val="none"/>
                <w:lang w:val="en-US" w:eastAsia="zh-CN"/>
              </w:rPr>
              <w:t>小时，含税）</w:t>
            </w:r>
          </w:p>
        </w:tc>
        <w:tc>
          <w:tcPr>
            <w:tcW w:w="842" w:type="pct"/>
            <w:noWrap w:val="0"/>
            <w:vAlign w:val="center"/>
          </w:tcPr>
          <w:p w14:paraId="6BE2C9F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default" w:ascii="仿宋_GB2312" w:hAnsi="仿宋_GB2312" w:eastAsia="仿宋_GB2312" w:cs="仿宋_GB2312"/>
                <w:b/>
                <w:bCs/>
                <w:color w:val="auto"/>
                <w:spacing w:val="-20"/>
                <w:sz w:val="21"/>
                <w:szCs w:val="32"/>
                <w:highlight w:val="none"/>
                <w:lang w:val="en-US" w:eastAsia="zh-CN"/>
              </w:rPr>
            </w:pPr>
            <w:r>
              <w:rPr>
                <w:rFonts w:hint="eastAsia" w:ascii="仿宋_GB2312" w:hAnsi="仿宋_GB2312" w:eastAsia="仿宋_GB2312" w:cs="仿宋_GB2312"/>
                <w:b/>
                <w:bCs/>
                <w:color w:val="auto"/>
                <w:spacing w:val="-20"/>
                <w:sz w:val="21"/>
                <w:szCs w:val="32"/>
                <w:highlight w:val="none"/>
                <w:lang w:val="en-US" w:eastAsia="zh-CN"/>
              </w:rPr>
              <w:t>询比申请人报价</w:t>
            </w:r>
          </w:p>
          <w:p w14:paraId="0554801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eastAsia" w:ascii="仿宋_GB2312" w:hAnsi="仿宋_GB2312" w:eastAsia="仿宋_GB2312" w:cs="仿宋_GB2312"/>
                <w:b/>
                <w:bCs/>
                <w:color w:val="auto"/>
                <w:sz w:val="21"/>
                <w:szCs w:val="32"/>
                <w:highlight w:val="none"/>
                <w:lang w:val="en-US" w:eastAsia="zh-CN"/>
              </w:rPr>
            </w:pPr>
            <w:r>
              <w:rPr>
                <w:rFonts w:hint="eastAsia" w:ascii="仿宋_GB2312" w:hAnsi="仿宋_GB2312" w:eastAsia="仿宋_GB2312" w:cs="仿宋_GB2312"/>
                <w:b/>
                <w:bCs/>
                <w:color w:val="auto"/>
                <w:spacing w:val="-20"/>
                <w:sz w:val="21"/>
                <w:szCs w:val="32"/>
                <w:highlight w:val="none"/>
                <w:lang w:val="en-US" w:eastAsia="zh-CN"/>
              </w:rPr>
              <w:t>（每人/天/</w:t>
            </w:r>
            <w:r>
              <w:rPr>
                <w:rFonts w:hint="eastAsia" w:ascii="仿宋_GB2312" w:hAnsi="仿宋_GB2312" w:eastAsia="仿宋_GB2312" w:cs="Arial"/>
                <w:b/>
                <w:bCs w:val="0"/>
                <w:iCs w:val="0"/>
                <w:color w:val="auto"/>
                <w:spacing w:val="-20"/>
                <w:sz w:val="21"/>
                <w:szCs w:val="32"/>
                <w:highlight w:val="none"/>
                <w:lang w:val="en-US" w:eastAsia="zh-CN"/>
              </w:rPr>
              <w:t>8</w:t>
            </w:r>
            <w:r>
              <w:rPr>
                <w:rFonts w:hint="eastAsia" w:ascii="仿宋_GB2312" w:hAnsi="仿宋_GB2312" w:eastAsia="仿宋_GB2312" w:cs="仿宋_GB2312"/>
                <w:b/>
                <w:bCs/>
                <w:color w:val="auto"/>
                <w:spacing w:val="-20"/>
                <w:sz w:val="21"/>
                <w:szCs w:val="32"/>
                <w:highlight w:val="none"/>
                <w:lang w:val="en-US" w:eastAsia="zh-CN"/>
              </w:rPr>
              <w:t>小时，不含税）</w:t>
            </w:r>
          </w:p>
        </w:tc>
        <w:tc>
          <w:tcPr>
            <w:tcW w:w="856" w:type="pct"/>
            <w:noWrap w:val="0"/>
            <w:vAlign w:val="center"/>
          </w:tcPr>
          <w:p w14:paraId="0CB4C48F">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default" w:ascii="仿宋_GB2312" w:hAnsi="仿宋_GB2312" w:eastAsia="仿宋_GB2312" w:cs="仿宋_GB2312"/>
                <w:b/>
                <w:bCs/>
                <w:color w:val="auto"/>
                <w:spacing w:val="-20"/>
                <w:sz w:val="21"/>
                <w:szCs w:val="32"/>
                <w:highlight w:val="none"/>
                <w:lang w:val="en-US" w:eastAsia="zh-CN"/>
              </w:rPr>
            </w:pPr>
            <w:r>
              <w:rPr>
                <w:rFonts w:hint="eastAsia" w:ascii="仿宋_GB2312" w:hAnsi="仿宋_GB2312" w:eastAsia="仿宋_GB2312" w:cs="仿宋_GB2312"/>
                <w:b/>
                <w:bCs/>
                <w:color w:val="auto"/>
                <w:spacing w:val="-20"/>
                <w:sz w:val="21"/>
                <w:szCs w:val="32"/>
                <w:highlight w:val="none"/>
                <w:lang w:val="en-US" w:eastAsia="zh-CN"/>
              </w:rPr>
              <w:t>询比申请人报价</w:t>
            </w:r>
          </w:p>
          <w:p w14:paraId="76DCE3D1">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eastAsia" w:ascii="仿宋_GB2312" w:hAnsi="仿宋_GB2312" w:eastAsia="仿宋_GB2312" w:cs="仿宋_GB2312"/>
                <w:b/>
                <w:bCs/>
                <w:color w:val="auto"/>
                <w:spacing w:val="-20"/>
                <w:sz w:val="21"/>
                <w:szCs w:val="32"/>
                <w:highlight w:val="none"/>
                <w:lang w:val="en-US" w:eastAsia="zh"/>
              </w:rPr>
            </w:pPr>
            <w:r>
              <w:rPr>
                <w:rFonts w:hint="eastAsia" w:ascii="仿宋_GB2312" w:hAnsi="仿宋_GB2312" w:eastAsia="仿宋_GB2312" w:cs="仿宋_GB2312"/>
                <w:b/>
                <w:bCs/>
                <w:color w:val="auto"/>
                <w:spacing w:val="-20"/>
                <w:sz w:val="21"/>
                <w:szCs w:val="32"/>
                <w:highlight w:val="none"/>
                <w:lang w:val="en-US" w:eastAsia="zh-CN"/>
              </w:rPr>
              <w:t>（每人/天/</w:t>
            </w:r>
            <w:r>
              <w:rPr>
                <w:rFonts w:hint="eastAsia" w:ascii="仿宋_GB2312" w:hAnsi="仿宋_GB2312" w:eastAsia="仿宋_GB2312" w:cs="Arial"/>
                <w:b/>
                <w:bCs w:val="0"/>
                <w:iCs w:val="0"/>
                <w:color w:val="auto"/>
                <w:spacing w:val="-20"/>
                <w:sz w:val="21"/>
                <w:szCs w:val="32"/>
                <w:highlight w:val="none"/>
                <w:lang w:val="en-US" w:eastAsia="zh-CN"/>
              </w:rPr>
              <w:t>8</w:t>
            </w:r>
            <w:r>
              <w:rPr>
                <w:rFonts w:hint="eastAsia" w:ascii="仿宋_GB2312" w:hAnsi="仿宋_GB2312" w:eastAsia="仿宋_GB2312" w:cs="仿宋_GB2312"/>
                <w:b/>
                <w:bCs/>
                <w:color w:val="auto"/>
                <w:spacing w:val="-20"/>
                <w:sz w:val="21"/>
                <w:szCs w:val="32"/>
                <w:highlight w:val="none"/>
                <w:lang w:val="en-US" w:eastAsia="zh-CN"/>
              </w:rPr>
              <w:t>小时，含税）</w:t>
            </w:r>
          </w:p>
        </w:tc>
        <w:tc>
          <w:tcPr>
            <w:tcW w:w="856" w:type="pct"/>
            <w:noWrap w:val="0"/>
            <w:vAlign w:val="center"/>
          </w:tcPr>
          <w:p w14:paraId="1E315B0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eastAsia" w:ascii="仿宋_GB2312" w:hAnsi="仿宋_GB2312" w:eastAsia="仿宋_GB2312" w:cs="仿宋_GB2312"/>
                <w:b/>
                <w:bCs/>
                <w:color w:val="auto"/>
                <w:sz w:val="21"/>
                <w:szCs w:val="32"/>
                <w:highlight w:val="none"/>
                <w:lang w:val="en-US" w:eastAsia="zh"/>
              </w:rPr>
            </w:pPr>
            <w:r>
              <w:rPr>
                <w:rFonts w:hint="eastAsia" w:ascii="仿宋_GB2312" w:hAnsi="仿宋_GB2312" w:eastAsia="仿宋_GB2312" w:cs="仿宋_GB2312"/>
                <w:b/>
                <w:bCs/>
                <w:color w:val="auto"/>
                <w:spacing w:val="-20"/>
                <w:sz w:val="21"/>
                <w:szCs w:val="32"/>
                <w:highlight w:val="none"/>
                <w:lang w:val="en-US" w:eastAsia="zh"/>
              </w:rPr>
              <w:t>发票类型及税率</w:t>
            </w:r>
          </w:p>
        </w:tc>
      </w:tr>
      <w:tr w14:paraId="7C150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02" w:type="pct"/>
            <w:noWrap w:val="0"/>
            <w:vAlign w:val="center"/>
          </w:tcPr>
          <w:p w14:paraId="0391EC90">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eastAsia" w:ascii="Arial" w:hAnsi="Arial" w:eastAsia="宋体" w:cs="Arial"/>
                <w:b w:val="0"/>
                <w:bCs w:val="0"/>
                <w:color w:val="auto"/>
                <w:sz w:val="21"/>
                <w:szCs w:val="32"/>
                <w:highlight w:val="none"/>
                <w:lang w:eastAsia="zh-CN"/>
              </w:rPr>
            </w:pPr>
            <w:r>
              <w:rPr>
                <w:rFonts w:hint="eastAsia" w:ascii="Arial" w:hAnsi="Arial" w:eastAsia="宋体" w:cs="Arial"/>
                <w:b w:val="0"/>
                <w:bCs w:val="0"/>
                <w:color w:val="auto"/>
                <w:sz w:val="21"/>
                <w:szCs w:val="32"/>
                <w:highlight w:val="none"/>
                <w:lang w:val="en-US" w:eastAsia="zh-CN"/>
              </w:rPr>
              <w:t>九洲科技工业</w:t>
            </w:r>
            <w:r>
              <w:rPr>
                <w:rFonts w:hint="eastAsia" w:cs="Arial"/>
                <w:b w:val="0"/>
                <w:bCs w:val="0"/>
                <w:color w:val="auto"/>
                <w:sz w:val="21"/>
                <w:szCs w:val="32"/>
                <w:highlight w:val="none"/>
                <w:lang w:val="en-US" w:eastAsia="zh-CN"/>
              </w:rPr>
              <w:t>园区专项绿化工程</w:t>
            </w:r>
            <w:r>
              <w:rPr>
                <w:rFonts w:hint="eastAsia" w:ascii="Arial" w:hAnsi="Arial" w:eastAsia="宋体" w:cs="Arial"/>
                <w:b w:val="0"/>
                <w:bCs w:val="0"/>
                <w:color w:val="auto"/>
                <w:sz w:val="21"/>
                <w:szCs w:val="32"/>
                <w:highlight w:val="none"/>
                <w:lang w:val="en-US" w:eastAsia="zh-CN"/>
              </w:rPr>
              <w:t>作业人员劳务派遣项目</w:t>
            </w:r>
          </w:p>
        </w:tc>
        <w:tc>
          <w:tcPr>
            <w:tcW w:w="501" w:type="pct"/>
            <w:noWrap w:val="0"/>
            <w:vAlign w:val="center"/>
          </w:tcPr>
          <w:p w14:paraId="6D289E44">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eastAsia" w:ascii="Arial" w:hAnsi="Arial" w:eastAsia="宋体" w:cs="Arial"/>
                <w:color w:val="auto"/>
                <w:sz w:val="21"/>
                <w:szCs w:val="32"/>
                <w:highlight w:val="none"/>
                <w:lang w:eastAsia="zh-CN"/>
              </w:rPr>
            </w:pPr>
            <w:r>
              <w:rPr>
                <w:rFonts w:hint="eastAsia" w:ascii="Arial" w:hAnsi="Arial" w:eastAsia="宋体" w:cs="Arial"/>
                <w:color w:val="auto"/>
                <w:sz w:val="21"/>
                <w:szCs w:val="32"/>
                <w:highlight w:val="none"/>
                <w:lang w:val="en-US" w:eastAsia="zh-CN"/>
              </w:rPr>
              <w:t>小工</w:t>
            </w:r>
          </w:p>
        </w:tc>
        <w:tc>
          <w:tcPr>
            <w:tcW w:w="1039" w:type="pct"/>
            <w:noWrap w:val="0"/>
            <w:vAlign w:val="center"/>
          </w:tcPr>
          <w:p w14:paraId="04A1833D">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default" w:ascii="Arial" w:hAnsi="Arial" w:eastAsia="宋体" w:cs="Arial"/>
                <w:b w:val="0"/>
                <w:bCs w:val="0"/>
                <w:color w:val="auto"/>
                <w:sz w:val="21"/>
                <w:szCs w:val="32"/>
                <w:highlight w:val="none"/>
                <w:lang w:val="en-US" w:eastAsia="zh-CN"/>
              </w:rPr>
            </w:pPr>
            <w:r>
              <w:rPr>
                <w:rFonts w:hint="eastAsia" w:cs="Arial"/>
                <w:b w:val="0"/>
                <w:bCs w:val="0"/>
                <w:color w:val="auto"/>
                <w:sz w:val="21"/>
                <w:szCs w:val="32"/>
                <w:highlight w:val="none"/>
                <w:lang w:val="en-US" w:eastAsia="zh-CN"/>
              </w:rPr>
              <w:t>220</w:t>
            </w:r>
          </w:p>
        </w:tc>
        <w:tc>
          <w:tcPr>
            <w:tcW w:w="842" w:type="pct"/>
            <w:noWrap w:val="0"/>
            <w:vAlign w:val="center"/>
          </w:tcPr>
          <w:p w14:paraId="6D8C0D9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56" w:type="pct"/>
            <w:noWrap w:val="0"/>
            <w:vAlign w:val="center"/>
          </w:tcPr>
          <w:p w14:paraId="5E974C7A">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rPr>
                <w:rFonts w:hint="eastAsia" w:cs="Arial"/>
                <w:b w:val="0"/>
                <w:bCs w:val="0"/>
                <w:color w:val="auto"/>
                <w:spacing w:val="0"/>
                <w:sz w:val="21"/>
                <w:szCs w:val="32"/>
                <w:highlight w:val="none"/>
                <w:lang w:val="en-US" w:eastAsia="zh-CN"/>
              </w:rPr>
            </w:pPr>
          </w:p>
        </w:tc>
        <w:tc>
          <w:tcPr>
            <w:tcW w:w="856" w:type="pct"/>
            <w:noWrap w:val="0"/>
            <w:vAlign w:val="center"/>
          </w:tcPr>
          <w:p w14:paraId="1056318E">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left"/>
              <w:textAlignment w:val="auto"/>
              <w:rPr>
                <w:rFonts w:hint="eastAsia" w:ascii="Arial" w:hAnsi="Arial" w:eastAsia="宋体" w:cs="Arial"/>
                <w:b w:val="0"/>
                <w:bCs w:val="0"/>
                <w:color w:val="auto"/>
                <w:sz w:val="21"/>
                <w:szCs w:val="32"/>
                <w:highlight w:val="none"/>
                <w:lang w:val="en-US" w:eastAsia="zh-CN"/>
              </w:rPr>
            </w:pPr>
            <w:r>
              <w:rPr>
                <w:rFonts w:hint="eastAsia" w:cs="Arial"/>
                <w:b w:val="0"/>
                <w:bCs w:val="0"/>
                <w:color w:val="auto"/>
                <w:spacing w:val="0"/>
                <w:sz w:val="21"/>
                <w:szCs w:val="32"/>
                <w:highlight w:val="none"/>
                <w:lang w:val="en-US" w:eastAsia="zh-CN"/>
              </w:rPr>
              <w:t>询比申请</w:t>
            </w:r>
            <w:r>
              <w:rPr>
                <w:rFonts w:hint="default" w:ascii="Arial" w:hAnsi="Arial" w:eastAsia="宋体" w:cs="Arial"/>
                <w:b w:val="0"/>
                <w:bCs w:val="0"/>
                <w:color w:val="auto"/>
                <w:spacing w:val="0"/>
                <w:sz w:val="21"/>
                <w:szCs w:val="32"/>
                <w:highlight w:val="none"/>
                <w:lang w:val="en-US" w:eastAsia="zh-CN"/>
              </w:rPr>
              <w:t>人</w:t>
            </w:r>
            <w:r>
              <w:rPr>
                <w:rFonts w:hint="eastAsia" w:eastAsia="宋体" w:cs="Arial"/>
                <w:b w:val="0"/>
                <w:bCs w:val="0"/>
                <w:color w:val="auto"/>
                <w:spacing w:val="0"/>
                <w:sz w:val="21"/>
                <w:szCs w:val="32"/>
                <w:highlight w:val="none"/>
                <w:lang w:val="en-US" w:eastAsia="zh-CN"/>
              </w:rPr>
              <w:t>向</w:t>
            </w:r>
            <w:r>
              <w:rPr>
                <w:rFonts w:hint="eastAsia" w:cs="Arial"/>
                <w:b w:val="0"/>
                <w:bCs w:val="0"/>
                <w:color w:val="auto"/>
                <w:spacing w:val="0"/>
                <w:sz w:val="21"/>
                <w:szCs w:val="32"/>
                <w:highlight w:val="none"/>
                <w:lang w:val="en-US" w:eastAsia="zh-CN"/>
              </w:rPr>
              <w:t>询</w:t>
            </w:r>
            <w:r>
              <w:rPr>
                <w:rFonts w:hint="eastAsia" w:cs="Arial"/>
                <w:b w:val="0"/>
                <w:bCs w:val="0"/>
                <w:color w:val="auto"/>
                <w:spacing w:val="-20"/>
                <w:sz w:val="21"/>
                <w:szCs w:val="32"/>
                <w:highlight w:val="none"/>
                <w:lang w:val="en-US" w:eastAsia="zh-CN"/>
              </w:rPr>
              <w:t>比</w:t>
            </w:r>
            <w:r>
              <w:rPr>
                <w:rFonts w:hint="eastAsia" w:eastAsia="宋体" w:cs="Arial"/>
                <w:b w:val="0"/>
                <w:bCs w:val="0"/>
                <w:color w:val="auto"/>
                <w:spacing w:val="-20"/>
                <w:sz w:val="21"/>
                <w:szCs w:val="32"/>
                <w:highlight w:val="none"/>
                <w:lang w:val="en-US" w:eastAsia="zh-CN"/>
              </w:rPr>
              <w:t>人</w:t>
            </w:r>
            <w:r>
              <w:rPr>
                <w:rFonts w:hint="default" w:ascii="Arial" w:hAnsi="Arial" w:eastAsia="宋体" w:cs="Arial"/>
                <w:b w:val="0"/>
                <w:bCs w:val="0"/>
                <w:color w:val="auto"/>
                <w:spacing w:val="-20"/>
                <w:sz w:val="21"/>
                <w:szCs w:val="32"/>
                <w:highlight w:val="none"/>
                <w:lang w:val="en-US" w:eastAsia="zh-CN"/>
              </w:rPr>
              <w:t>提</w:t>
            </w:r>
            <w:r>
              <w:rPr>
                <w:rFonts w:hint="eastAsia" w:cs="Arial"/>
                <w:b w:val="0"/>
                <w:bCs w:val="0"/>
                <w:color w:val="auto"/>
                <w:spacing w:val="-20"/>
                <w:sz w:val="21"/>
                <w:szCs w:val="32"/>
                <w:highlight w:val="none"/>
                <w:lang w:val="en-US" w:eastAsia="zh-CN"/>
              </w:rPr>
              <w:t>供</w:t>
            </w:r>
            <w:r>
              <w:rPr>
                <w:rFonts w:hint="eastAsia" w:ascii="Arial" w:hAnsi="Arial" w:eastAsia="宋体" w:cs="Arial"/>
                <w:b w:val="0"/>
                <w:bCs w:val="0"/>
                <w:color w:val="auto"/>
                <w:spacing w:val="-20"/>
                <w:sz w:val="21"/>
                <w:szCs w:val="32"/>
                <w:highlight w:val="none"/>
                <w:u w:val="single"/>
                <w:lang w:val="en-US" w:eastAsia="zh-CN"/>
              </w:rPr>
              <w:t xml:space="preserve"> </w:t>
            </w:r>
            <w:r>
              <w:rPr>
                <w:rFonts w:hint="eastAsia" w:cs="Arial"/>
                <w:b w:val="0"/>
                <w:bCs w:val="0"/>
                <w:color w:val="auto"/>
                <w:spacing w:val="-20"/>
                <w:sz w:val="21"/>
                <w:szCs w:val="32"/>
                <w:highlight w:val="none"/>
                <w:u w:val="single"/>
                <w:lang w:val="en-US" w:eastAsia="zh-CN"/>
              </w:rPr>
              <w:t xml:space="preserve">   </w:t>
            </w:r>
            <w:r>
              <w:rPr>
                <w:rFonts w:hint="eastAsia" w:ascii="Arial" w:hAnsi="Arial" w:eastAsia="宋体" w:cs="Arial"/>
                <w:b w:val="0"/>
                <w:bCs w:val="0"/>
                <w:color w:val="auto"/>
                <w:spacing w:val="-20"/>
                <w:sz w:val="21"/>
                <w:szCs w:val="32"/>
                <w:highlight w:val="none"/>
                <w:u w:val="single"/>
                <w:lang w:val="en-US" w:eastAsia="zh-CN"/>
              </w:rPr>
              <w:t xml:space="preserve"> </w:t>
            </w:r>
            <w:r>
              <w:rPr>
                <w:rFonts w:hint="default" w:ascii="Arial" w:hAnsi="Arial" w:eastAsia="宋体" w:cs="Arial"/>
                <w:b w:val="0"/>
                <w:bCs w:val="0"/>
                <w:color w:val="auto"/>
                <w:spacing w:val="-20"/>
                <w:sz w:val="21"/>
                <w:szCs w:val="32"/>
                <w:highlight w:val="none"/>
                <w:lang w:val="en-US" w:eastAsia="zh-CN"/>
              </w:rPr>
              <w:t>%</w:t>
            </w:r>
            <w:r>
              <w:rPr>
                <w:rFonts w:hint="eastAsia" w:cs="Arial"/>
                <w:b w:val="0"/>
                <w:bCs w:val="0"/>
                <w:color w:val="auto"/>
                <w:spacing w:val="-20"/>
                <w:sz w:val="21"/>
                <w:szCs w:val="32"/>
                <w:highlight w:val="none"/>
                <w:u w:val="single"/>
                <w:lang w:val="en-US" w:eastAsia="zh-CN"/>
              </w:rPr>
              <w:t xml:space="preserve">         </w:t>
            </w:r>
            <w:r>
              <w:rPr>
                <w:rFonts w:hint="eastAsia" w:cs="Arial"/>
                <w:b w:val="0"/>
                <w:bCs w:val="0"/>
                <w:color w:val="auto"/>
                <w:spacing w:val="-20"/>
                <w:sz w:val="21"/>
                <w:szCs w:val="32"/>
                <w:highlight w:val="none"/>
                <w:lang w:val="en-US" w:eastAsia="zh-CN"/>
              </w:rPr>
              <w:t xml:space="preserve">  </w:t>
            </w:r>
            <w:r>
              <w:rPr>
                <w:rFonts w:hint="default" w:ascii="Arial" w:hAnsi="Arial" w:eastAsia="宋体" w:cs="Arial"/>
                <w:b w:val="0"/>
                <w:bCs w:val="0"/>
                <w:color w:val="auto"/>
                <w:spacing w:val="-20"/>
                <w:sz w:val="21"/>
                <w:szCs w:val="32"/>
                <w:highlight w:val="none"/>
                <w:lang w:val="en-US" w:eastAsia="zh-CN"/>
              </w:rPr>
              <w:t>发票</w:t>
            </w:r>
          </w:p>
        </w:tc>
      </w:tr>
      <w:tr w14:paraId="4383F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000" w:type="pct"/>
            <w:gridSpan w:val="6"/>
            <w:noWrap w:val="0"/>
            <w:vAlign w:val="center"/>
          </w:tcPr>
          <w:p w14:paraId="62913EC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left"/>
              <w:textAlignment w:val="auto"/>
              <w:rPr>
                <w:rFonts w:hint="eastAsia" w:cs="Arial"/>
                <w:b w:val="0"/>
                <w:bCs w:val="0"/>
                <w:color w:val="auto"/>
                <w:spacing w:val="0"/>
                <w:sz w:val="21"/>
                <w:szCs w:val="32"/>
                <w:highlight w:val="none"/>
                <w:lang w:val="en-US" w:eastAsia="zh-CN"/>
              </w:rPr>
            </w:pPr>
            <w:r>
              <w:rPr>
                <w:rFonts w:hint="eastAsia" w:cs="Arial"/>
                <w:b w:val="0"/>
                <w:bCs w:val="0"/>
                <w:color w:val="auto"/>
                <w:spacing w:val="0"/>
                <w:sz w:val="21"/>
                <w:szCs w:val="32"/>
                <w:highlight w:val="none"/>
                <w:lang w:val="en-US" w:eastAsia="zh-CN"/>
              </w:rPr>
              <w:t>注意事项：</w:t>
            </w:r>
          </w:p>
          <w:p w14:paraId="75B8C457">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420" w:firstLineChars="200"/>
              <w:jc w:val="left"/>
              <w:textAlignment w:val="auto"/>
              <w:rPr>
                <w:rFonts w:hint="eastAsia" w:cs="Arial"/>
                <w:b w:val="0"/>
                <w:bCs w:val="0"/>
                <w:color w:val="auto"/>
                <w:spacing w:val="0"/>
                <w:sz w:val="21"/>
                <w:szCs w:val="32"/>
                <w:highlight w:val="none"/>
                <w:lang w:val="en-US" w:eastAsia="zh-CN"/>
              </w:rPr>
            </w:pPr>
            <w:r>
              <w:rPr>
                <w:rFonts w:hint="eastAsia" w:cs="Arial"/>
                <w:b w:val="0"/>
                <w:bCs w:val="0"/>
                <w:iCs w:val="0"/>
                <w:color w:val="auto"/>
                <w:spacing w:val="0"/>
                <w:sz w:val="21"/>
                <w:szCs w:val="32"/>
                <w:highlight w:val="none"/>
                <w:lang w:val="en-US" w:eastAsia="zh-CN"/>
              </w:rPr>
              <w:t>1</w:t>
            </w:r>
            <w:r>
              <w:rPr>
                <w:rFonts w:hint="eastAsia" w:cs="Arial"/>
                <w:b w:val="0"/>
                <w:bCs w:val="0"/>
                <w:color w:val="auto"/>
                <w:spacing w:val="0"/>
                <w:sz w:val="21"/>
                <w:szCs w:val="32"/>
                <w:highlight w:val="none"/>
                <w:lang w:val="en-US" w:eastAsia="zh-CN"/>
              </w:rPr>
              <w:t>.以上报价为九洲科技工业园区专项绿化工程项目作业人员劳务派遣每人、每天（</w:t>
            </w:r>
            <w:r>
              <w:rPr>
                <w:rFonts w:hint="eastAsia" w:cs="Arial"/>
                <w:b w:val="0"/>
                <w:bCs w:val="0"/>
                <w:iCs w:val="0"/>
                <w:color w:val="auto"/>
                <w:spacing w:val="0"/>
                <w:sz w:val="21"/>
                <w:szCs w:val="32"/>
                <w:highlight w:val="none"/>
                <w:lang w:val="en-US" w:eastAsia="zh-CN"/>
              </w:rPr>
              <w:t>8</w:t>
            </w:r>
            <w:r>
              <w:rPr>
                <w:rFonts w:hint="eastAsia" w:cs="Arial"/>
                <w:b w:val="0"/>
                <w:bCs w:val="0"/>
                <w:color w:val="auto"/>
                <w:spacing w:val="0"/>
                <w:sz w:val="21"/>
                <w:szCs w:val="32"/>
                <w:highlight w:val="none"/>
                <w:lang w:val="en-US" w:eastAsia="zh-CN"/>
              </w:rPr>
              <w:t>小时）的用工报价，报价包含管理、税金、运输、餐食、派遣人员保险等各项费用，询比人不再承担报价以外其他任何费用。</w:t>
            </w:r>
          </w:p>
          <w:p w14:paraId="7A87B206">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420" w:firstLineChars="200"/>
              <w:jc w:val="left"/>
              <w:textAlignment w:val="auto"/>
              <w:rPr>
                <w:rFonts w:hint="eastAsia" w:cs="Arial"/>
                <w:b w:val="0"/>
                <w:bCs w:val="0"/>
                <w:color w:val="auto"/>
                <w:spacing w:val="0"/>
                <w:sz w:val="21"/>
                <w:szCs w:val="32"/>
                <w:highlight w:val="none"/>
                <w:lang w:val="en-US" w:eastAsia="zh-CN"/>
              </w:rPr>
            </w:pPr>
            <w:r>
              <w:rPr>
                <w:rFonts w:hint="eastAsia" w:cs="Arial"/>
                <w:b w:val="0"/>
                <w:bCs w:val="0"/>
                <w:iCs w:val="0"/>
                <w:color w:val="auto"/>
                <w:spacing w:val="0"/>
                <w:sz w:val="21"/>
                <w:szCs w:val="32"/>
                <w:highlight w:val="none"/>
                <w:lang w:val="en-US" w:eastAsia="zh-CN"/>
              </w:rPr>
              <w:t>2</w:t>
            </w:r>
            <w:r>
              <w:rPr>
                <w:rFonts w:hint="eastAsia" w:cs="Arial"/>
                <w:b w:val="0"/>
                <w:bCs w:val="0"/>
                <w:color w:val="auto"/>
                <w:spacing w:val="0"/>
                <w:sz w:val="21"/>
                <w:szCs w:val="32"/>
                <w:highlight w:val="none"/>
                <w:lang w:val="en-US" w:eastAsia="zh-CN"/>
              </w:rPr>
              <w:t>.以上单价在合同期内，不因行情变动而调整。乙方以单价(含税)为结算依据，核算核实际用工费用。</w:t>
            </w:r>
          </w:p>
          <w:p w14:paraId="30405CA5">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tLeast"/>
              <w:ind w:left="105" w:leftChars="50" w:right="105" w:rightChars="50" w:firstLine="420" w:firstLineChars="200"/>
              <w:jc w:val="left"/>
              <w:textAlignment w:val="auto"/>
              <w:rPr>
                <w:rFonts w:hint="eastAsia"/>
                <w:lang w:val="en-US" w:eastAsia="zh-CN"/>
              </w:rPr>
            </w:pPr>
            <w:r>
              <w:rPr>
                <w:rFonts w:hint="eastAsia" w:ascii="Arial" w:hAnsi="Arial" w:eastAsia="宋体" w:cs="Arial"/>
                <w:b w:val="0"/>
                <w:bCs w:val="0"/>
                <w:iCs w:val="0"/>
                <w:color w:val="auto"/>
                <w:spacing w:val="0"/>
                <w:sz w:val="21"/>
                <w:szCs w:val="32"/>
                <w:highlight w:val="none"/>
                <w:lang w:val="en-US" w:eastAsia="zh-CN"/>
              </w:rPr>
              <w:t>3</w:t>
            </w:r>
            <w:r>
              <w:rPr>
                <w:rFonts w:hint="eastAsia" w:ascii="Arial" w:hAnsi="Arial" w:eastAsia="宋体" w:cs="Arial"/>
                <w:b w:val="0"/>
                <w:bCs w:val="0"/>
                <w:color w:val="auto"/>
                <w:spacing w:val="0"/>
                <w:sz w:val="21"/>
                <w:szCs w:val="32"/>
                <w:highlight w:val="none"/>
                <w:lang w:val="en-US" w:eastAsia="zh-CN"/>
              </w:rPr>
              <w:t>.如遇国家税改，以不含税价为基础，按税改后的新税率开具发票。</w:t>
            </w:r>
          </w:p>
        </w:tc>
      </w:tr>
    </w:tbl>
    <w:p w14:paraId="074D549A">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bidi="ar"/>
        </w:rPr>
        <w:t>三、</w:t>
      </w:r>
      <w:r>
        <w:rPr>
          <w:rFonts w:hint="eastAsia" w:ascii="仿宋_GB2312" w:hAnsi="仿宋_GB2312" w:eastAsia="仿宋_GB2312" w:cs="仿宋_GB2312"/>
          <w:color w:val="auto"/>
          <w:sz w:val="32"/>
          <w:szCs w:val="32"/>
          <w:lang w:bidi="ar"/>
        </w:rPr>
        <w:t>我方同意所递交的</w:t>
      </w:r>
      <w:r>
        <w:rPr>
          <w:rFonts w:hint="eastAsia" w:ascii="仿宋_GB2312" w:hAnsi="仿宋_GB2312" w:eastAsia="仿宋_GB2312" w:cs="仿宋_GB2312"/>
          <w:color w:val="auto"/>
          <w:sz w:val="32"/>
          <w:szCs w:val="32"/>
          <w:lang w:val="en-US" w:eastAsia="zh-CN"/>
        </w:rPr>
        <w:t>询比响应文件</w:t>
      </w:r>
      <w:r>
        <w:rPr>
          <w:rFonts w:hint="eastAsia" w:ascii="仿宋_GB2312" w:hAnsi="仿宋_GB2312" w:eastAsia="仿宋_GB2312" w:cs="仿宋_GB2312"/>
          <w:color w:val="auto"/>
          <w:sz w:val="32"/>
          <w:szCs w:val="32"/>
        </w:rPr>
        <w:t>在规定的有效期内有效，在此期间内我方可能</w:t>
      </w:r>
      <w:r>
        <w:rPr>
          <w:rFonts w:hint="eastAsia" w:ascii="仿宋_GB2312" w:hAnsi="仿宋_GB2312" w:eastAsia="仿宋_GB2312" w:cs="仿宋_GB2312"/>
          <w:color w:val="auto"/>
          <w:sz w:val="32"/>
          <w:szCs w:val="32"/>
          <w:lang w:eastAsia="zh-CN"/>
        </w:rPr>
        <w:t>中选</w:t>
      </w:r>
      <w:r>
        <w:rPr>
          <w:rFonts w:hint="eastAsia" w:ascii="仿宋_GB2312" w:hAnsi="仿宋_GB2312" w:eastAsia="仿宋_GB2312" w:cs="仿宋_GB2312"/>
          <w:color w:val="auto"/>
          <w:sz w:val="32"/>
          <w:szCs w:val="32"/>
        </w:rPr>
        <w:t>，我方将受此约束。</w:t>
      </w:r>
    </w:p>
    <w:p w14:paraId="747342D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rPr>
        <w:t>除非另外达成协议并生效，贵方的</w:t>
      </w:r>
      <w:r>
        <w:rPr>
          <w:rFonts w:hint="eastAsia" w:ascii="仿宋_GB2312" w:hAnsi="仿宋_GB2312" w:eastAsia="仿宋_GB2312" w:cs="仿宋_GB2312"/>
          <w:color w:val="auto"/>
          <w:sz w:val="32"/>
          <w:szCs w:val="32"/>
          <w:lang w:eastAsia="zh-CN"/>
        </w:rPr>
        <w:t>中选</w:t>
      </w:r>
      <w:r>
        <w:rPr>
          <w:rFonts w:hint="eastAsia" w:ascii="仿宋_GB2312" w:hAnsi="仿宋_GB2312" w:eastAsia="仿宋_GB2312" w:cs="仿宋_GB2312"/>
          <w:color w:val="auto"/>
          <w:sz w:val="32"/>
          <w:szCs w:val="32"/>
        </w:rPr>
        <w:t>通知书和</w:t>
      </w:r>
      <w:r>
        <w:rPr>
          <w:rFonts w:hint="eastAsia" w:ascii="仿宋_GB2312" w:hAnsi="仿宋_GB2312" w:eastAsia="仿宋_GB2312" w:cs="仿宋_GB2312"/>
          <w:color w:val="auto"/>
          <w:sz w:val="32"/>
          <w:szCs w:val="32"/>
          <w:lang w:val="en-US" w:eastAsia="zh-CN"/>
        </w:rPr>
        <w:t>询比</w:t>
      </w:r>
      <w:r>
        <w:rPr>
          <w:rFonts w:hint="eastAsia" w:ascii="仿宋_GB2312" w:hAnsi="仿宋_GB2312" w:eastAsia="仿宋_GB2312" w:cs="仿宋_GB2312"/>
          <w:color w:val="auto"/>
          <w:sz w:val="32"/>
          <w:szCs w:val="32"/>
          <w:lang w:eastAsia="zh-CN"/>
        </w:rPr>
        <w:t>文件</w:t>
      </w:r>
      <w:r>
        <w:rPr>
          <w:rFonts w:hint="eastAsia" w:ascii="仿宋_GB2312" w:hAnsi="仿宋_GB2312" w:eastAsia="仿宋_GB2312" w:cs="仿宋_GB2312"/>
          <w:color w:val="auto"/>
          <w:sz w:val="32"/>
          <w:szCs w:val="32"/>
        </w:rPr>
        <w:t>将成为约束双方的合同文件的组成部分。</w:t>
      </w:r>
    </w:p>
    <w:p w14:paraId="43E2FA9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五、</w:t>
      </w:r>
      <w:r>
        <w:rPr>
          <w:rFonts w:hint="eastAsia" w:ascii="仿宋_GB2312" w:hAnsi="仿宋_GB2312" w:eastAsia="仿宋_GB2312" w:cs="仿宋_GB2312"/>
          <w:color w:val="auto"/>
          <w:sz w:val="32"/>
          <w:szCs w:val="32"/>
        </w:rPr>
        <w:t>我方同意：</w:t>
      </w:r>
      <w:r>
        <w:rPr>
          <w:rFonts w:hint="eastAsia" w:ascii="仿宋_GB2312" w:hAnsi="仿宋_GB2312" w:eastAsia="仿宋_GB2312" w:cs="仿宋_GB2312"/>
          <w:color w:val="auto"/>
          <w:sz w:val="32"/>
          <w:szCs w:val="32"/>
          <w:highlight w:val="none"/>
          <w:lang w:val="en-US" w:eastAsia="zh-CN"/>
        </w:rPr>
        <w:t>询比人在询比文件中有约定不完善的地方，询比人有权在合同或协议中，协商一致并进行补充和约定。</w:t>
      </w:r>
    </w:p>
    <w:p w14:paraId="1F9E239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六、</w:t>
      </w:r>
      <w:r>
        <w:rPr>
          <w:rFonts w:hint="eastAsia" w:ascii="仿宋_GB2312" w:hAnsi="仿宋_GB2312" w:eastAsia="仿宋_GB2312" w:cs="仿宋_GB2312"/>
          <w:color w:val="auto"/>
          <w:sz w:val="32"/>
          <w:szCs w:val="32"/>
        </w:rPr>
        <w:t>我方承诺已经知晓并理解</w:t>
      </w:r>
      <w:r>
        <w:rPr>
          <w:rFonts w:hint="eastAsia" w:ascii="仿宋_GB2312" w:hAnsi="仿宋_GB2312" w:eastAsia="仿宋_GB2312" w:cs="仿宋_GB2312"/>
          <w:color w:val="auto"/>
          <w:sz w:val="32"/>
          <w:szCs w:val="32"/>
          <w:lang w:val="en-US" w:eastAsia="zh-CN"/>
        </w:rPr>
        <w:t>询比</w:t>
      </w:r>
      <w:r>
        <w:rPr>
          <w:rFonts w:hint="eastAsia" w:ascii="仿宋_GB2312" w:hAnsi="仿宋_GB2312" w:eastAsia="仿宋_GB2312" w:cs="仿宋_GB2312"/>
          <w:color w:val="auto"/>
          <w:sz w:val="32"/>
          <w:szCs w:val="32"/>
        </w:rPr>
        <w:t>文件中所有条款，并已经在报价中充分考虑。</w:t>
      </w:r>
    </w:p>
    <w:p w14:paraId="4C89B10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b w:val="0"/>
          <w:bCs w:val="0"/>
          <w:color w:val="auto"/>
          <w:kern w:val="2"/>
          <w:sz w:val="32"/>
          <w:szCs w:val="32"/>
          <w:highlight w:val="none"/>
          <w:lang w:val="en-US" w:eastAsia="zh-CN" w:bidi="ar"/>
        </w:rPr>
        <w:t>七、询比响应文件</w:t>
      </w:r>
      <w:r>
        <w:rPr>
          <w:rFonts w:hint="eastAsia" w:ascii="仿宋_GB2312" w:hAnsi="仿宋_GB2312" w:eastAsia="仿宋_GB2312" w:cs="仿宋_GB2312"/>
          <w:b w:val="0"/>
          <w:bCs w:val="0"/>
          <w:color w:val="auto"/>
          <w:kern w:val="2"/>
          <w:sz w:val="32"/>
          <w:szCs w:val="32"/>
          <w:highlight w:val="none"/>
          <w:lang w:bidi="ar"/>
        </w:rPr>
        <w:t>有效期：</w:t>
      </w:r>
      <w:r>
        <w:rPr>
          <w:rFonts w:hint="eastAsia" w:ascii="仿宋_GB2312" w:hAnsi="仿宋_GB2312" w:eastAsia="仿宋_GB2312" w:cs="Arial"/>
          <w:b w:val="0"/>
          <w:bCs w:val="0"/>
          <w:iCs w:val="0"/>
          <w:color w:val="auto"/>
          <w:kern w:val="2"/>
          <w:sz w:val="32"/>
          <w:szCs w:val="32"/>
          <w:highlight w:val="none"/>
          <w:lang w:val="en-US" w:eastAsia="zh-CN" w:bidi="ar"/>
        </w:rPr>
        <w:t>6</w:t>
      </w:r>
      <w:r>
        <w:rPr>
          <w:rFonts w:hint="eastAsia" w:ascii="仿宋_GB2312" w:hAnsi="仿宋_GB2312" w:eastAsia="仿宋_GB2312" w:cs="Arial"/>
          <w:b w:val="0"/>
          <w:bCs w:val="0"/>
          <w:iCs w:val="0"/>
          <w:color w:val="auto"/>
          <w:kern w:val="2"/>
          <w:sz w:val="32"/>
          <w:szCs w:val="32"/>
          <w:highlight w:val="none"/>
          <w:lang w:bidi="ar"/>
        </w:rPr>
        <w:t>0</w:t>
      </w:r>
      <w:r>
        <w:rPr>
          <w:rFonts w:hint="eastAsia" w:ascii="仿宋_GB2312" w:hAnsi="仿宋_GB2312" w:eastAsia="仿宋_GB2312" w:cs="仿宋_GB2312"/>
          <w:b w:val="0"/>
          <w:bCs w:val="0"/>
          <w:color w:val="auto"/>
          <w:kern w:val="2"/>
          <w:sz w:val="32"/>
          <w:szCs w:val="32"/>
          <w:highlight w:val="none"/>
          <w:lang w:bidi="ar"/>
        </w:rPr>
        <w:t>日。</w:t>
      </w:r>
    </w:p>
    <w:p w14:paraId="4C9D9E61">
      <w:pPr>
        <w:numPr>
          <w:ilvl w:val="0"/>
          <w:numId w:val="0"/>
        </w:numPr>
        <w:spacing w:line="560" w:lineRule="exact"/>
        <w:ind w:leftChars="200"/>
        <w:rPr>
          <w:rFonts w:hint="eastAsia" w:ascii="仿宋_GB2312" w:hAnsi="仿宋_GB2312" w:eastAsia="仿宋_GB2312" w:cs="仿宋_GB2312"/>
          <w:color w:val="auto"/>
          <w:sz w:val="32"/>
          <w:szCs w:val="32"/>
          <w:highlight w:val="none"/>
          <w:lang w:val="en-US" w:eastAsia="zh-CN" w:bidi="ar"/>
        </w:rPr>
      </w:pPr>
    </w:p>
    <w:p w14:paraId="153F686D">
      <w:pPr>
        <w:spacing w:line="560" w:lineRule="exact"/>
        <w:ind w:left="0" w:leftChars="0" w:firstLine="0" w:firstLineChars="0"/>
        <w:rPr>
          <w:rFonts w:hint="eastAsia" w:ascii="仿宋_GB2312" w:hAnsi="仿宋_GB2312" w:eastAsia="仿宋_GB2312" w:cs="仿宋_GB2312"/>
          <w:color w:val="auto"/>
          <w:sz w:val="32"/>
          <w:szCs w:val="32"/>
          <w:highlight w:val="none"/>
          <w:lang w:val="en-US" w:eastAsia="zh-CN" w:bidi="ar"/>
        </w:rPr>
      </w:pPr>
    </w:p>
    <w:p w14:paraId="2ACEA213">
      <w:pPr>
        <w:pStyle w:val="28"/>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rPr>
      </w:pPr>
    </w:p>
    <w:p w14:paraId="3497AC0B">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询比申请</w:t>
      </w:r>
      <w:r>
        <w:rPr>
          <w:rFonts w:hint="eastAsia" w:ascii="仿宋_GB2312" w:hAnsi="仿宋_GB2312" w:eastAsia="仿宋_GB2312" w:cs="仿宋_GB2312"/>
          <w:color w:val="auto"/>
          <w:sz w:val="32"/>
          <w:szCs w:val="32"/>
          <w:lang w:eastAsia="zh-CN"/>
        </w:rPr>
        <w:t>人</w:t>
      </w:r>
      <w:r>
        <w:rPr>
          <w:rFonts w:hint="eastAsia" w:ascii="仿宋_GB2312" w:hAnsi="仿宋_GB2312" w:eastAsia="仿宋_GB2312" w:cs="仿宋_GB2312"/>
          <w:color w:val="auto"/>
          <w:sz w:val="32"/>
          <w:szCs w:val="32"/>
        </w:rPr>
        <w:t>名称：（盖单位公章）</w:t>
      </w:r>
    </w:p>
    <w:p w14:paraId="4B67B312">
      <w:pPr>
        <w:pStyle w:val="12"/>
        <w:rPr>
          <w:rFonts w:hint="eastAsia"/>
          <w:color w:val="auto"/>
        </w:rPr>
      </w:pPr>
    </w:p>
    <w:p w14:paraId="1A4378CF">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法定代表人或授权代表</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（签字或盖章）</w:t>
      </w:r>
    </w:p>
    <w:p w14:paraId="523D27BA">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日</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期：</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年</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月</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日</w:t>
      </w:r>
    </w:p>
    <w:p w14:paraId="7A3E4FCF">
      <w:pPr>
        <w:rPr>
          <w:rFonts w:hint="eastAsia" w:ascii="黑体" w:hAnsi="宋体" w:eastAsia="黑体" w:cs="黑体"/>
          <w:b w:val="0"/>
          <w:bCs w:val="0"/>
          <w:color w:val="auto"/>
          <w:spacing w:val="17"/>
          <w:kern w:val="2"/>
          <w:sz w:val="32"/>
          <w:szCs w:val="32"/>
          <w:lang w:val="en-US" w:eastAsia="zh-CN" w:bidi="ar"/>
        </w:rPr>
      </w:pPr>
      <w:r>
        <w:rPr>
          <w:rFonts w:hint="eastAsia" w:ascii="黑体" w:hAnsi="宋体" w:eastAsia="黑体" w:cs="黑体"/>
          <w:b w:val="0"/>
          <w:bCs w:val="0"/>
          <w:color w:val="auto"/>
          <w:spacing w:val="17"/>
          <w:kern w:val="2"/>
          <w:sz w:val="32"/>
          <w:szCs w:val="32"/>
          <w:lang w:val="en-US" w:eastAsia="zh-CN" w:bidi="ar"/>
        </w:rPr>
        <w:br w:type="page"/>
      </w:r>
    </w:p>
    <w:p w14:paraId="19B5EF79">
      <w:pPr>
        <w:keepNext w:val="0"/>
        <w:keepLines w:val="0"/>
        <w:pageBreakBefore w:val="0"/>
        <w:widowControl/>
        <w:kinsoku/>
        <w:wordWrap/>
        <w:overflowPunct/>
        <w:topLinePunct w:val="0"/>
        <w:bidi w:val="0"/>
        <w:snapToGrid/>
        <w:spacing w:line="560" w:lineRule="exact"/>
        <w:ind w:left="0" w:leftChars="0" w:firstLine="0" w:firstLineChars="0"/>
        <w:jc w:val="left"/>
        <w:textAlignment w:val="auto"/>
        <w:outlineLvl w:val="1"/>
        <w:rPr>
          <w:rFonts w:hint="eastAsia" w:ascii="仿宋" w:hAnsi="仿宋" w:eastAsia="黑体" w:cs="仿宋"/>
          <w:b/>
          <w:color w:val="auto"/>
          <w:sz w:val="32"/>
          <w:szCs w:val="32"/>
          <w:lang w:eastAsia="zh-CN"/>
        </w:rPr>
      </w:pPr>
      <w:r>
        <w:rPr>
          <w:rFonts w:hint="eastAsia" w:ascii="黑体" w:hAnsi="宋体" w:eastAsia="黑体" w:cs="黑体"/>
          <w:b w:val="0"/>
          <w:bCs w:val="0"/>
          <w:color w:val="auto"/>
          <w:spacing w:val="17"/>
          <w:kern w:val="2"/>
          <w:sz w:val="32"/>
          <w:szCs w:val="32"/>
          <w:lang w:val="en-US" w:eastAsia="zh-CN" w:bidi="ar"/>
        </w:rPr>
        <w:t>附件</w:t>
      </w:r>
      <w:bookmarkEnd w:id="53"/>
      <w:bookmarkEnd w:id="54"/>
      <w:bookmarkEnd w:id="55"/>
      <w:bookmarkEnd w:id="56"/>
      <w:bookmarkEnd w:id="57"/>
      <w:bookmarkEnd w:id="58"/>
      <w:r>
        <w:rPr>
          <w:rFonts w:hint="eastAsia" w:ascii="黑体" w:hAnsi="宋体" w:eastAsia="黑体" w:cs="Arial"/>
          <w:b w:val="0"/>
          <w:bCs w:val="0"/>
          <w:iCs w:val="0"/>
          <w:color w:val="auto"/>
          <w:spacing w:val="17"/>
          <w:kern w:val="2"/>
          <w:sz w:val="32"/>
          <w:szCs w:val="32"/>
          <w:lang w:val="en-US" w:eastAsia="zh-CN" w:bidi="ar"/>
        </w:rPr>
        <w:t>4</w:t>
      </w:r>
    </w:p>
    <w:p w14:paraId="3B7B7E99">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default" w:ascii="Arial" w:hAnsi="Arial" w:eastAsia="方正小标宋简体" w:cs="Arial"/>
          <w:b w:val="0"/>
          <w:bCs w:val="0"/>
          <w:color w:val="auto"/>
          <w:sz w:val="36"/>
          <w:szCs w:val="36"/>
          <w:highlight w:val="none"/>
          <w:u w:val="none"/>
          <w:lang w:val="en-US" w:eastAsia="zh-CN"/>
        </w:rPr>
      </w:pPr>
      <w:bookmarkStart w:id="60" w:name="_Toc24640"/>
      <w:bookmarkStart w:id="61" w:name="_Toc7627"/>
      <w:bookmarkStart w:id="62" w:name="_Toc8269"/>
      <w:bookmarkStart w:id="63" w:name="_Toc14208"/>
      <w:bookmarkStart w:id="64" w:name="_Toc6376"/>
      <w:bookmarkStart w:id="65" w:name="_Toc17233"/>
      <w:bookmarkStart w:id="66" w:name="_Toc2388"/>
      <w:r>
        <w:rPr>
          <w:rFonts w:hint="eastAsia" w:ascii="Arial" w:hAnsi="Arial" w:eastAsia="方正小标宋简体" w:cs="Arial"/>
          <w:b w:val="0"/>
          <w:bCs w:val="0"/>
          <w:color w:val="auto"/>
          <w:sz w:val="36"/>
          <w:szCs w:val="36"/>
          <w:highlight w:val="none"/>
          <w:u w:val="none"/>
          <w:lang w:val="en-US" w:eastAsia="zh-CN"/>
        </w:rPr>
        <w:t>无犯罪记录承诺函</w:t>
      </w:r>
      <w:bookmarkEnd w:id="60"/>
      <w:bookmarkEnd w:id="61"/>
      <w:bookmarkEnd w:id="62"/>
      <w:bookmarkEnd w:id="63"/>
      <w:bookmarkEnd w:id="64"/>
      <w:bookmarkEnd w:id="65"/>
      <w:bookmarkEnd w:id="66"/>
    </w:p>
    <w:p w14:paraId="7B8A030C">
      <w:pPr>
        <w:pStyle w:val="2"/>
        <w:keepNext w:val="0"/>
        <w:keepLines w:val="0"/>
        <w:pageBreakBefore w:val="0"/>
        <w:kinsoku/>
        <w:wordWrap/>
        <w:overflowPunct/>
        <w:topLinePunct w:val="0"/>
        <w:bidi w:val="0"/>
        <w:snapToGrid/>
        <w:spacing w:line="560" w:lineRule="exact"/>
        <w:ind w:left="0" w:leftChars="0"/>
        <w:textAlignment w:val="auto"/>
        <w:rPr>
          <w:rFonts w:ascii="仿宋" w:hAnsi="仿宋" w:eastAsia="仿宋" w:cs="仿宋"/>
          <w:color w:val="auto"/>
        </w:rPr>
      </w:pPr>
    </w:p>
    <w:p w14:paraId="1B81F677">
      <w:pPr>
        <w:keepNext w:val="0"/>
        <w:keepLines w:val="0"/>
        <w:pageBreakBefore w:val="0"/>
        <w:widowControl/>
        <w:kinsoku/>
        <w:wordWrap/>
        <w:overflowPunct/>
        <w:topLinePunct w:val="0"/>
        <w:bidi w:val="0"/>
        <w:snapToGrid/>
        <w:spacing w:line="560" w:lineRule="exact"/>
        <w:ind w:left="0" w:leftChars="0" w:firstLine="0" w:firstLineChars="0"/>
        <w:jc w:val="left"/>
        <w:textAlignment w:val="auto"/>
        <w:outlineLvl w:val="9"/>
        <w:rPr>
          <w:rFonts w:hint="eastAsia" w:ascii="仿宋_GB2312" w:hAnsi="仿宋_GB2312" w:eastAsia="仿宋_GB2312" w:cs="仿宋_GB2312"/>
          <w:color w:val="auto"/>
          <w:sz w:val="32"/>
          <w:szCs w:val="32"/>
        </w:rPr>
      </w:pPr>
      <w:r>
        <w:rPr>
          <w:rFonts w:hint="default" w:ascii="仿宋_GB2312" w:hAnsi="仿宋_GB2312" w:eastAsia="仿宋_GB2312" w:cs="仿宋_GB2312"/>
          <w:color w:val="auto"/>
          <w:sz w:val="32"/>
          <w:szCs w:val="32"/>
          <w:u w:val="single"/>
          <w:lang w:eastAsia="zh-CN"/>
        </w:rPr>
        <w:t>四川九洲后勤服务有限责任公司</w:t>
      </w:r>
      <w:r>
        <w:rPr>
          <w:rFonts w:hint="eastAsia" w:ascii="仿宋_GB2312" w:hAnsi="仿宋_GB2312" w:eastAsia="仿宋_GB2312" w:cs="仿宋_GB2312"/>
          <w:color w:val="auto"/>
          <w:sz w:val="32"/>
          <w:szCs w:val="32"/>
        </w:rPr>
        <w:t>：</w:t>
      </w:r>
    </w:p>
    <w:p w14:paraId="763801FF">
      <w:pPr>
        <w:keepNext w:val="0"/>
        <w:keepLines w:val="0"/>
        <w:pageBreakBefore w:val="0"/>
        <w:widowControl/>
        <w:kinsoku/>
        <w:wordWrap/>
        <w:overflowPunct/>
        <w:topLinePunct w:val="0"/>
        <w:bidi w:val="0"/>
        <w:snapToGrid/>
        <w:spacing w:line="560" w:lineRule="exact"/>
        <w:ind w:left="0" w:leftChars="0" w:firstLine="627" w:firstLineChars="196"/>
        <w:jc w:val="left"/>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本公司声明：</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公司名称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、法定代表人</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 xml:space="preserve">身份证号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rPr>
        <w:t>、主要负责人</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身份证号：</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rPr>
        <w:t>在近</w:t>
      </w:r>
      <w:r>
        <w:rPr>
          <w:rFonts w:hint="eastAsia" w:ascii="仿宋_GB2312" w:hAnsi="仿宋_GB2312" w:eastAsia="仿宋_GB2312" w:cs="Arial"/>
          <w:bCs w:val="0"/>
          <w:iCs w:val="0"/>
          <w:color w:val="auto"/>
          <w:sz w:val="32"/>
          <w:szCs w:val="32"/>
        </w:rPr>
        <w:t>3</w:t>
      </w:r>
      <w:r>
        <w:rPr>
          <w:rFonts w:hint="eastAsia" w:ascii="仿宋_GB2312" w:hAnsi="仿宋_GB2312" w:eastAsia="仿宋_GB2312" w:cs="仿宋_GB2312"/>
          <w:color w:val="auto"/>
          <w:sz w:val="32"/>
          <w:szCs w:val="32"/>
        </w:rPr>
        <w:t>年内没有犯罪记录。</w:t>
      </w:r>
    </w:p>
    <w:p w14:paraId="0AE3A8FA">
      <w:pPr>
        <w:keepNext w:val="0"/>
        <w:keepLines w:val="0"/>
        <w:pageBreakBefore w:val="0"/>
        <w:widowControl/>
        <w:kinsoku/>
        <w:wordWrap/>
        <w:overflowPunct/>
        <w:topLinePunct w:val="0"/>
        <w:bidi w:val="0"/>
        <w:snapToGrid/>
        <w:spacing w:line="560" w:lineRule="exact"/>
        <w:ind w:left="0" w:leftChars="0" w:firstLine="0" w:firstLineChars="0"/>
        <w:jc w:val="left"/>
        <w:textAlignment w:val="auto"/>
        <w:outlineLvl w:val="9"/>
        <w:rPr>
          <w:rFonts w:hint="eastAsia" w:ascii="仿宋_GB2312" w:hAnsi="仿宋_GB2312" w:eastAsia="仿宋_GB2312" w:cs="仿宋_GB2312"/>
          <w:color w:val="auto"/>
          <w:sz w:val="32"/>
          <w:szCs w:val="32"/>
        </w:rPr>
      </w:pPr>
      <w:r>
        <w:rPr>
          <w:rFonts w:hint="default"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rPr>
        <w:t>特此声明。</w:t>
      </w:r>
    </w:p>
    <w:p w14:paraId="5928ED23">
      <w:pPr>
        <w:pStyle w:val="19"/>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rPr>
      </w:pPr>
    </w:p>
    <w:p w14:paraId="0F63B5A0">
      <w:pPr>
        <w:keepNext w:val="0"/>
        <w:keepLines w:val="0"/>
        <w:pageBreakBefore w:val="0"/>
        <w:widowControl/>
        <w:kinsoku/>
        <w:wordWrap/>
        <w:overflowPunct/>
        <w:topLinePunct w:val="0"/>
        <w:bidi w:val="0"/>
        <w:snapToGrid/>
        <w:spacing w:line="560" w:lineRule="exact"/>
        <w:ind w:left="0" w:leftChars="0" w:firstLine="627" w:firstLineChars="196"/>
        <w:jc w:val="left"/>
        <w:textAlignment w:val="auto"/>
        <w:outlineLvl w:val="9"/>
        <w:rPr>
          <w:rFonts w:hint="eastAsia" w:ascii="仿宋_GB2312" w:hAnsi="仿宋_GB2312" w:eastAsia="仿宋_GB2312" w:cs="仿宋_GB2312"/>
          <w:color w:val="auto"/>
          <w:sz w:val="32"/>
          <w:szCs w:val="32"/>
        </w:rPr>
      </w:pPr>
    </w:p>
    <w:p w14:paraId="15B02E34">
      <w:pPr>
        <w:keepNext w:val="0"/>
        <w:keepLines w:val="0"/>
        <w:pageBreakBefore w:val="0"/>
        <w:kinsoku/>
        <w:wordWrap/>
        <w:overflowPunct/>
        <w:topLinePunct w:val="0"/>
        <w:bidi w:val="0"/>
        <w:adjustRightInd w:val="0"/>
        <w:snapToGrid/>
        <w:spacing w:line="560" w:lineRule="exact"/>
        <w:ind w:left="0" w:leftChars="0"/>
        <w:jc w:val="left"/>
        <w:textAlignment w:val="auto"/>
        <w:rPr>
          <w:rFonts w:hint="eastAsia" w:ascii="仿宋_GB2312" w:hAnsi="仿宋_GB2312" w:eastAsia="仿宋_GB2312" w:cs="仿宋_GB2312"/>
          <w:color w:val="auto"/>
          <w:sz w:val="32"/>
          <w:szCs w:val="32"/>
          <w:lang w:eastAsia="zh-CN"/>
        </w:rPr>
      </w:pPr>
    </w:p>
    <w:p w14:paraId="599888F4">
      <w:pPr>
        <w:keepNext w:val="0"/>
        <w:keepLines w:val="0"/>
        <w:pageBreakBefore w:val="0"/>
        <w:kinsoku/>
        <w:wordWrap/>
        <w:overflowPunct/>
        <w:topLinePunct w:val="0"/>
        <w:bidi w:val="0"/>
        <w:adjustRightInd w:val="0"/>
        <w:snapToGrid/>
        <w:spacing w:line="560" w:lineRule="exact"/>
        <w:ind w:left="0" w:left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询比申请</w:t>
      </w:r>
      <w:r>
        <w:rPr>
          <w:rFonts w:hint="eastAsia" w:ascii="仿宋_GB2312" w:hAnsi="仿宋_GB2312" w:eastAsia="仿宋_GB2312" w:cs="仿宋_GB2312"/>
          <w:color w:val="auto"/>
          <w:sz w:val="32"/>
          <w:szCs w:val="32"/>
          <w:lang w:eastAsia="zh-CN"/>
        </w:rPr>
        <w:t>人</w:t>
      </w:r>
      <w:r>
        <w:rPr>
          <w:rFonts w:hint="eastAsia" w:ascii="仿宋_GB2312" w:hAnsi="仿宋_GB2312" w:eastAsia="仿宋_GB2312" w:cs="仿宋_GB2312"/>
          <w:color w:val="auto"/>
          <w:sz w:val="32"/>
          <w:szCs w:val="32"/>
        </w:rPr>
        <w:t>名称：（盖单位公章）</w:t>
      </w:r>
    </w:p>
    <w:p w14:paraId="0A313BDD">
      <w:pPr>
        <w:keepNext w:val="0"/>
        <w:keepLines w:val="0"/>
        <w:pageBreakBefore w:val="0"/>
        <w:kinsoku/>
        <w:wordWrap/>
        <w:overflowPunct/>
        <w:topLinePunct w:val="0"/>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法定代表人或授权代表</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（签字或盖章）</w:t>
      </w:r>
    </w:p>
    <w:p w14:paraId="3ECEFCFD">
      <w:pPr>
        <w:keepNext w:val="0"/>
        <w:keepLines w:val="0"/>
        <w:pageBreakBefore w:val="0"/>
        <w:kinsoku/>
        <w:wordWrap/>
        <w:overflowPunct/>
        <w:topLinePunct w:val="0"/>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日</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期：</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年</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月</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日</w:t>
      </w:r>
    </w:p>
    <w:p w14:paraId="2ABDC996">
      <w:pPr>
        <w:keepNext w:val="0"/>
        <w:keepLines w:val="0"/>
        <w:pageBreakBefore w:val="0"/>
        <w:tabs>
          <w:tab w:val="left" w:pos="555"/>
          <w:tab w:val="left" w:pos="2214"/>
          <w:tab w:val="left" w:pos="3774"/>
          <w:tab w:val="left" w:pos="4854"/>
          <w:tab w:val="left" w:pos="5934"/>
          <w:tab w:val="left" w:pos="7014"/>
          <w:tab w:val="left" w:pos="8214"/>
          <w:tab w:val="left" w:pos="10134"/>
          <w:tab w:val="left" w:pos="11124"/>
        </w:tabs>
        <w:kinsoku/>
        <w:wordWrap/>
        <w:overflowPunct/>
        <w:topLinePunct w:val="0"/>
        <w:bidi w:val="0"/>
        <w:snapToGrid/>
        <w:spacing w:line="560" w:lineRule="exact"/>
        <w:ind w:left="0" w:leftChars="0" w:firstLine="0" w:firstLineChars="0"/>
        <w:textAlignment w:val="auto"/>
        <w:outlineLvl w:val="1"/>
        <w:rPr>
          <w:rFonts w:hint="eastAsia" w:ascii="黑体" w:hAnsi="黑体" w:eastAsia="黑体" w:cs="黑体"/>
          <w:b w:val="0"/>
          <w:bCs w:val="0"/>
          <w:color w:val="auto"/>
          <w:sz w:val="32"/>
          <w:szCs w:val="32"/>
          <w:lang w:eastAsia="zh-CN"/>
        </w:rPr>
      </w:pPr>
      <w:r>
        <w:rPr>
          <w:rFonts w:hint="eastAsia" w:ascii="仿宋" w:hAnsi="仿宋" w:eastAsia="仿宋" w:cs="仿宋"/>
          <w:b/>
          <w:bCs/>
          <w:color w:val="auto"/>
          <w:sz w:val="28"/>
          <w:szCs w:val="28"/>
        </w:rPr>
        <w:br w:type="page"/>
      </w:r>
      <w:bookmarkStart w:id="67" w:name="_Toc19592"/>
      <w:bookmarkStart w:id="68" w:name="_Toc10592"/>
      <w:bookmarkStart w:id="69" w:name="_Toc20366"/>
      <w:bookmarkStart w:id="70" w:name="_Toc23538"/>
      <w:bookmarkStart w:id="71" w:name="_Toc789"/>
      <w:bookmarkStart w:id="72" w:name="_Toc18129"/>
      <w:r>
        <w:rPr>
          <w:rFonts w:hint="eastAsia" w:ascii="黑体" w:hAnsi="黑体" w:eastAsia="黑体" w:cs="黑体"/>
          <w:b w:val="0"/>
          <w:bCs w:val="0"/>
          <w:color w:val="auto"/>
          <w:sz w:val="32"/>
          <w:szCs w:val="32"/>
        </w:rPr>
        <w:t>附件</w:t>
      </w:r>
      <w:bookmarkEnd w:id="67"/>
      <w:bookmarkEnd w:id="68"/>
      <w:bookmarkEnd w:id="69"/>
      <w:bookmarkEnd w:id="70"/>
      <w:bookmarkEnd w:id="71"/>
      <w:bookmarkEnd w:id="72"/>
      <w:r>
        <w:rPr>
          <w:rFonts w:hint="eastAsia" w:ascii="黑体" w:hAnsi="黑体" w:eastAsia="黑体" w:cs="Arial"/>
          <w:b w:val="0"/>
          <w:bCs w:val="0"/>
          <w:iCs w:val="0"/>
          <w:color w:val="auto"/>
          <w:sz w:val="32"/>
          <w:szCs w:val="32"/>
          <w:lang w:val="en-US" w:eastAsia="zh-CN"/>
        </w:rPr>
        <w:t>5</w:t>
      </w:r>
    </w:p>
    <w:p w14:paraId="25C12716">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eastAsia" w:ascii="Arial" w:hAnsi="Arial" w:eastAsia="方正小标宋简体" w:cs="Arial"/>
          <w:b w:val="0"/>
          <w:bCs w:val="0"/>
          <w:color w:val="auto"/>
          <w:sz w:val="36"/>
          <w:szCs w:val="36"/>
          <w:highlight w:val="none"/>
          <w:u w:val="none"/>
          <w:lang w:val="en-US" w:eastAsia="zh-CN"/>
        </w:rPr>
      </w:pPr>
      <w:bookmarkStart w:id="73" w:name="_Toc14219"/>
      <w:bookmarkStart w:id="74" w:name="_Toc22911"/>
      <w:bookmarkStart w:id="75" w:name="_Toc15704"/>
      <w:bookmarkStart w:id="76" w:name="_Toc1661"/>
      <w:bookmarkStart w:id="77" w:name="_Toc8550"/>
      <w:bookmarkStart w:id="78" w:name="_Toc31619"/>
      <w:bookmarkStart w:id="79" w:name="_Toc27393"/>
      <w:r>
        <w:rPr>
          <w:rFonts w:hint="eastAsia" w:ascii="Arial" w:hAnsi="Arial" w:eastAsia="方正小标宋简体" w:cs="Arial"/>
          <w:b w:val="0"/>
          <w:bCs w:val="0"/>
          <w:color w:val="auto"/>
          <w:sz w:val="36"/>
          <w:szCs w:val="36"/>
          <w:highlight w:val="none"/>
          <w:u w:val="none"/>
          <w:lang w:val="en-US" w:eastAsia="zh-CN"/>
        </w:rPr>
        <w:t>安全事故责任承诺书</w:t>
      </w:r>
      <w:bookmarkEnd w:id="73"/>
      <w:bookmarkEnd w:id="74"/>
      <w:bookmarkEnd w:id="75"/>
      <w:bookmarkEnd w:id="76"/>
      <w:bookmarkEnd w:id="77"/>
      <w:bookmarkEnd w:id="78"/>
      <w:bookmarkEnd w:id="79"/>
    </w:p>
    <w:p w14:paraId="2C9A3EB9">
      <w:pPr>
        <w:pStyle w:val="15"/>
        <w:keepNext w:val="0"/>
        <w:keepLines w:val="0"/>
        <w:pageBreakBefore w:val="0"/>
        <w:widowControl w:val="0"/>
        <w:kinsoku/>
        <w:wordWrap/>
        <w:overflowPunct/>
        <w:topLinePunct w:val="0"/>
        <w:autoSpaceDE/>
        <w:autoSpaceDN/>
        <w:bidi w:val="0"/>
        <w:adjustRightInd/>
        <w:snapToGrid/>
        <w:spacing w:line="560" w:lineRule="exact"/>
        <w:ind w:left="0" w:leftChars="0"/>
        <w:jc w:val="left"/>
        <w:textAlignment w:val="auto"/>
        <w:rPr>
          <w:rFonts w:hint="default" w:ascii="仿宋" w:hAnsi="仿宋" w:eastAsia="仿宋" w:cs="仿宋"/>
          <w:color w:val="auto"/>
          <w:sz w:val="24"/>
        </w:rPr>
      </w:pPr>
    </w:p>
    <w:p w14:paraId="1372614A">
      <w:pPr>
        <w:pStyle w:val="15"/>
        <w:keepNext w:val="0"/>
        <w:keepLines w:val="0"/>
        <w:pageBreakBefore w:val="0"/>
        <w:kinsoku/>
        <w:wordWrap/>
        <w:overflowPunct/>
        <w:topLinePunct w:val="0"/>
        <w:bidi w:val="0"/>
        <w:snapToGrid/>
        <w:spacing w:line="560" w:lineRule="exact"/>
        <w:ind w:left="0" w:leftChars="0" w:firstLine="0" w:firstLineChars="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致：</w:t>
      </w:r>
      <w:r>
        <w:rPr>
          <w:rFonts w:hint="default" w:ascii="仿宋_GB2312" w:hAnsi="仿宋_GB2312" w:eastAsia="仿宋_GB2312" w:cs="仿宋_GB2312"/>
          <w:color w:val="auto"/>
          <w:sz w:val="32"/>
          <w:szCs w:val="32"/>
          <w:u w:val="single"/>
          <w:lang w:eastAsia="zh-CN"/>
        </w:rPr>
        <w:t>四川九洲后勤服务有限责任公司</w:t>
      </w:r>
    </w:p>
    <w:p w14:paraId="57C05CA4">
      <w:pPr>
        <w:pStyle w:val="15"/>
        <w:keepNext w:val="0"/>
        <w:keepLines w:val="0"/>
        <w:pageBreakBefore w:val="0"/>
        <w:kinsoku/>
        <w:wordWrap/>
        <w:overflowPunct/>
        <w:topLinePunct w:val="0"/>
        <w:bidi w:val="0"/>
        <w:snapToGrid/>
        <w:spacing w:line="560" w:lineRule="exact"/>
        <w:ind w:left="0" w:leftChars="0" w:firstLine="646" w:firstLineChars="202"/>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若我公司</w:t>
      </w:r>
      <w:r>
        <w:rPr>
          <w:rFonts w:hint="eastAsia" w:ascii="仿宋_GB2312" w:hAnsi="仿宋_GB2312" w:eastAsia="仿宋_GB2312" w:cs="仿宋_GB2312"/>
          <w:color w:val="auto"/>
          <w:sz w:val="32"/>
          <w:szCs w:val="32"/>
          <w:lang w:eastAsia="zh-CN"/>
        </w:rPr>
        <w:t>中选</w:t>
      </w:r>
      <w:r>
        <w:rPr>
          <w:rFonts w:hint="eastAsia" w:ascii="仿宋_GB2312" w:hAnsi="仿宋_GB2312" w:eastAsia="仿宋_GB2312" w:cs="仿宋_GB2312"/>
          <w:color w:val="auto"/>
          <w:sz w:val="32"/>
          <w:szCs w:val="32"/>
        </w:rPr>
        <w:t>，我公司承诺如下：</w:t>
      </w:r>
    </w:p>
    <w:p w14:paraId="27EA71CD">
      <w:pPr>
        <w:pStyle w:val="15"/>
        <w:keepNext w:val="0"/>
        <w:keepLines w:val="0"/>
        <w:pageBreakBefore w:val="0"/>
        <w:widowControl w:val="0"/>
        <w:kinsoku/>
        <w:wordWrap/>
        <w:overflowPunct/>
        <w:topLinePunct w:val="0"/>
        <w:bidi w:val="0"/>
        <w:snapToGrid/>
        <w:spacing w:line="560" w:lineRule="exact"/>
        <w:ind w:left="0" w:leftChars="0" w:firstLine="646" w:firstLineChars="202"/>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Arial"/>
          <w:bCs w:val="0"/>
          <w:iCs w:val="0"/>
          <w:color w:val="auto"/>
          <w:sz w:val="32"/>
          <w:szCs w:val="32"/>
        </w:rPr>
        <w:t>1</w:t>
      </w:r>
      <w:r>
        <w:rPr>
          <w:rFonts w:hint="eastAsia" w:ascii="仿宋_GB2312" w:hAnsi="仿宋_GB2312" w:eastAsia="仿宋_GB2312" w:cs="仿宋_GB2312"/>
          <w:color w:val="auto"/>
          <w:sz w:val="32"/>
          <w:szCs w:val="32"/>
        </w:rPr>
        <w:t>.加强对</w:t>
      </w:r>
      <w:r>
        <w:rPr>
          <w:rFonts w:hint="eastAsia" w:ascii="仿宋_GB2312" w:hAnsi="仿宋_GB2312" w:eastAsia="仿宋_GB2312" w:cs="仿宋_GB2312"/>
          <w:color w:val="auto"/>
          <w:sz w:val="32"/>
          <w:szCs w:val="32"/>
          <w:lang w:eastAsia="zh-CN"/>
        </w:rPr>
        <w:t>服务</w:t>
      </w:r>
      <w:r>
        <w:rPr>
          <w:rFonts w:hint="eastAsia" w:ascii="仿宋_GB2312" w:hAnsi="仿宋_GB2312" w:eastAsia="仿宋_GB2312" w:cs="仿宋_GB2312"/>
          <w:color w:val="auto"/>
          <w:sz w:val="32"/>
          <w:szCs w:val="32"/>
        </w:rPr>
        <w:t>现场、</w:t>
      </w:r>
      <w:r>
        <w:rPr>
          <w:rFonts w:hint="eastAsia" w:ascii="仿宋_GB2312" w:hAnsi="仿宋_GB2312" w:eastAsia="仿宋_GB2312" w:cs="仿宋_GB2312"/>
          <w:color w:val="auto"/>
          <w:sz w:val="32"/>
          <w:szCs w:val="32"/>
          <w:lang w:eastAsia="zh-CN"/>
        </w:rPr>
        <w:t>服务</w:t>
      </w:r>
      <w:r>
        <w:rPr>
          <w:rFonts w:hint="eastAsia" w:ascii="仿宋_GB2312" w:hAnsi="仿宋_GB2312" w:eastAsia="仿宋_GB2312" w:cs="仿宋_GB2312"/>
          <w:color w:val="auto"/>
          <w:sz w:val="32"/>
          <w:szCs w:val="32"/>
        </w:rPr>
        <w:t>人员的安全管理，做到安全生产、文明施工。因我方监督、检查、管理不善造成</w:t>
      </w:r>
      <w:r>
        <w:rPr>
          <w:rFonts w:hint="eastAsia" w:ascii="仿宋_GB2312" w:hAnsi="仿宋_GB2312" w:eastAsia="仿宋_GB2312" w:cs="仿宋_GB2312"/>
          <w:color w:val="auto"/>
          <w:sz w:val="32"/>
          <w:szCs w:val="32"/>
          <w:lang w:val="en-US" w:eastAsia="zh-CN"/>
        </w:rPr>
        <w:t>安全</w:t>
      </w:r>
      <w:r>
        <w:rPr>
          <w:rFonts w:hint="eastAsia" w:ascii="仿宋_GB2312" w:hAnsi="仿宋_GB2312" w:eastAsia="仿宋_GB2312" w:cs="仿宋_GB2312"/>
          <w:color w:val="auto"/>
          <w:sz w:val="32"/>
          <w:szCs w:val="32"/>
        </w:rPr>
        <w:t>事故的，我方承担全部责任。</w:t>
      </w:r>
    </w:p>
    <w:p w14:paraId="34E2F4DA">
      <w:pPr>
        <w:keepNext w:val="0"/>
        <w:keepLines w:val="0"/>
        <w:pageBreakBefore w:val="0"/>
        <w:widowControl w:val="0"/>
        <w:kinsoku/>
        <w:wordWrap/>
        <w:overflowPunct/>
        <w:topLinePunct w:val="0"/>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Arial"/>
          <w:bCs w:val="0"/>
          <w:iCs w:val="0"/>
          <w:color w:val="auto"/>
          <w:sz w:val="32"/>
          <w:szCs w:val="32"/>
        </w:rPr>
        <w:t>2</w:t>
      </w:r>
      <w:r>
        <w:rPr>
          <w:rFonts w:hint="eastAsia" w:ascii="仿宋_GB2312" w:hAnsi="仿宋_GB2312" w:eastAsia="仿宋_GB2312" w:cs="仿宋_GB2312"/>
          <w:color w:val="auto"/>
          <w:sz w:val="32"/>
          <w:szCs w:val="32"/>
        </w:rPr>
        <w:t>.若因我方人员造成的一切</w:t>
      </w:r>
      <w:r>
        <w:rPr>
          <w:rFonts w:hint="eastAsia" w:ascii="仿宋_GB2312" w:hAnsi="仿宋_GB2312" w:eastAsia="仿宋_GB2312" w:cs="仿宋_GB2312"/>
          <w:color w:val="auto"/>
          <w:sz w:val="32"/>
          <w:szCs w:val="32"/>
          <w:lang w:val="en-US" w:eastAsia="zh-CN"/>
        </w:rPr>
        <w:t>安全事故</w:t>
      </w:r>
      <w:r>
        <w:rPr>
          <w:rFonts w:hint="eastAsia" w:ascii="仿宋_GB2312" w:hAnsi="仿宋_GB2312" w:eastAsia="仿宋_GB2312" w:cs="仿宋_GB2312"/>
          <w:color w:val="auto"/>
          <w:sz w:val="32"/>
          <w:szCs w:val="32"/>
        </w:rPr>
        <w:t>（包含但不限于造成</w:t>
      </w:r>
      <w:r>
        <w:rPr>
          <w:rFonts w:hint="default" w:ascii="仿宋_GB2312" w:hAnsi="仿宋_GB2312" w:eastAsia="仿宋_GB2312" w:cs="仿宋_GB2312"/>
          <w:color w:val="auto"/>
          <w:sz w:val="32"/>
          <w:szCs w:val="32"/>
        </w:rPr>
        <w:t>我方</w:t>
      </w:r>
      <w:r>
        <w:rPr>
          <w:rFonts w:hint="eastAsia" w:ascii="仿宋_GB2312" w:hAnsi="仿宋_GB2312" w:eastAsia="仿宋_GB2312" w:cs="仿宋_GB2312"/>
          <w:color w:val="auto"/>
          <w:sz w:val="32"/>
          <w:szCs w:val="32"/>
        </w:rPr>
        <w:t>人员、</w:t>
      </w:r>
      <w:r>
        <w:rPr>
          <w:rFonts w:hint="eastAsia" w:ascii="仿宋_GB2312" w:hAnsi="仿宋_GB2312" w:eastAsia="仿宋_GB2312" w:cs="仿宋_GB2312"/>
          <w:color w:val="auto"/>
          <w:sz w:val="32"/>
          <w:szCs w:val="32"/>
          <w:lang w:val="en-US" w:eastAsia="zh-CN"/>
        </w:rPr>
        <w:t>询比人</w:t>
      </w:r>
      <w:r>
        <w:rPr>
          <w:rFonts w:hint="default" w:ascii="仿宋_GB2312" w:hAnsi="仿宋_GB2312" w:eastAsia="仿宋_GB2312" w:cs="仿宋_GB2312"/>
          <w:color w:val="auto"/>
          <w:sz w:val="32"/>
          <w:szCs w:val="32"/>
        </w:rPr>
        <w:t>或</w:t>
      </w:r>
      <w:r>
        <w:rPr>
          <w:rFonts w:hint="eastAsia" w:ascii="仿宋_GB2312" w:hAnsi="仿宋_GB2312" w:eastAsia="仿宋_GB2312" w:cs="仿宋_GB2312"/>
          <w:color w:val="auto"/>
          <w:sz w:val="32"/>
          <w:szCs w:val="32"/>
        </w:rPr>
        <w:t>第三方财产损失</w:t>
      </w:r>
      <w:r>
        <w:rPr>
          <w:rFonts w:hint="default" w:ascii="仿宋_GB2312" w:hAnsi="仿宋_GB2312" w:eastAsia="仿宋_GB2312" w:cs="仿宋_GB2312"/>
          <w:color w:val="auto"/>
          <w:sz w:val="32"/>
          <w:szCs w:val="32"/>
        </w:rPr>
        <w:t>以及</w:t>
      </w:r>
      <w:r>
        <w:rPr>
          <w:rFonts w:hint="eastAsia" w:ascii="仿宋_GB2312" w:hAnsi="仿宋_GB2312" w:eastAsia="仿宋_GB2312" w:cs="仿宋_GB2312"/>
          <w:color w:val="auto"/>
          <w:sz w:val="32"/>
          <w:szCs w:val="32"/>
        </w:rPr>
        <w:t>人身伤亡事故）均由我方承担全部责任。</w:t>
      </w:r>
    </w:p>
    <w:p w14:paraId="1F0ECD69">
      <w:pPr>
        <w:keepNext w:val="0"/>
        <w:keepLines w:val="0"/>
        <w:pageBreakBefore w:val="0"/>
        <w:kinsoku/>
        <w:wordWrap/>
        <w:overflowPunct/>
        <w:topLinePunct w:val="0"/>
        <w:bidi w:val="0"/>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特此承诺</w:t>
      </w:r>
    </w:p>
    <w:p w14:paraId="1AED55EE">
      <w:pPr>
        <w:keepNext w:val="0"/>
        <w:keepLines w:val="0"/>
        <w:pageBreakBefore w:val="0"/>
        <w:kinsoku/>
        <w:wordWrap/>
        <w:overflowPunct/>
        <w:topLinePunct w:val="0"/>
        <w:bidi w:val="0"/>
        <w:snapToGrid/>
        <w:spacing w:line="560" w:lineRule="exact"/>
        <w:ind w:left="0" w:leftChars="0"/>
        <w:jc w:val="both"/>
        <w:textAlignment w:val="auto"/>
        <w:rPr>
          <w:rFonts w:ascii="仿宋" w:hAnsi="仿宋" w:eastAsia="仿宋" w:cs="仿宋"/>
          <w:color w:val="auto"/>
          <w:sz w:val="28"/>
          <w:szCs w:val="28"/>
        </w:rPr>
      </w:pPr>
    </w:p>
    <w:p w14:paraId="06107135">
      <w:pPr>
        <w:keepNext w:val="0"/>
        <w:keepLines w:val="0"/>
        <w:pageBreakBefore w:val="0"/>
        <w:kinsoku/>
        <w:wordWrap/>
        <w:overflowPunct/>
        <w:topLinePunct w:val="0"/>
        <w:bidi w:val="0"/>
        <w:adjustRightInd w:val="0"/>
        <w:snapToGrid/>
        <w:spacing w:line="560" w:lineRule="exact"/>
        <w:ind w:left="0" w:leftChars="0"/>
        <w:jc w:val="left"/>
        <w:textAlignment w:val="auto"/>
        <w:rPr>
          <w:rFonts w:hint="eastAsia" w:ascii="仿宋_GB2312" w:hAnsi="仿宋_GB2312" w:eastAsia="仿宋_GB2312" w:cs="仿宋_GB2312"/>
          <w:color w:val="auto"/>
          <w:sz w:val="32"/>
          <w:szCs w:val="32"/>
          <w:lang w:eastAsia="zh-CN"/>
        </w:rPr>
      </w:pPr>
    </w:p>
    <w:p w14:paraId="226D8026">
      <w:pPr>
        <w:keepNext w:val="0"/>
        <w:keepLines w:val="0"/>
        <w:pageBreakBefore w:val="0"/>
        <w:kinsoku/>
        <w:wordWrap/>
        <w:overflowPunct/>
        <w:topLinePunct w:val="0"/>
        <w:bidi w:val="0"/>
        <w:adjustRightInd w:val="0"/>
        <w:snapToGrid/>
        <w:spacing w:line="560" w:lineRule="exact"/>
        <w:ind w:left="0" w:left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询比申请</w:t>
      </w:r>
      <w:r>
        <w:rPr>
          <w:rFonts w:hint="eastAsia" w:ascii="仿宋_GB2312" w:hAnsi="仿宋_GB2312" w:eastAsia="仿宋_GB2312" w:cs="仿宋_GB2312"/>
          <w:color w:val="auto"/>
          <w:sz w:val="32"/>
          <w:szCs w:val="32"/>
          <w:lang w:eastAsia="zh-CN"/>
        </w:rPr>
        <w:t>人</w:t>
      </w:r>
      <w:r>
        <w:rPr>
          <w:rFonts w:hint="eastAsia" w:ascii="仿宋_GB2312" w:hAnsi="仿宋_GB2312" w:eastAsia="仿宋_GB2312" w:cs="仿宋_GB2312"/>
          <w:color w:val="auto"/>
          <w:sz w:val="32"/>
          <w:szCs w:val="32"/>
        </w:rPr>
        <w:t>名称：（盖单位公章）</w:t>
      </w:r>
    </w:p>
    <w:p w14:paraId="06A58ED5">
      <w:pPr>
        <w:keepNext w:val="0"/>
        <w:keepLines w:val="0"/>
        <w:pageBreakBefore w:val="0"/>
        <w:kinsoku/>
        <w:wordWrap/>
        <w:overflowPunct/>
        <w:topLinePunct w:val="0"/>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法定代表人或授权代表</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（签字或盖章）</w:t>
      </w:r>
    </w:p>
    <w:p w14:paraId="18A0940B">
      <w:pPr>
        <w:keepNext w:val="0"/>
        <w:keepLines w:val="0"/>
        <w:pageBreakBefore w:val="0"/>
        <w:kinsoku/>
        <w:wordWrap/>
        <w:overflowPunct/>
        <w:topLinePunct w:val="0"/>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日</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期：</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年</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月</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日</w:t>
      </w:r>
    </w:p>
    <w:p w14:paraId="576F56D1">
      <w:pPr>
        <w:keepNext w:val="0"/>
        <w:keepLines w:val="0"/>
        <w:pageBreakBefore w:val="0"/>
        <w:kinsoku/>
        <w:wordWrap/>
        <w:overflowPunct/>
        <w:topLinePunct w:val="0"/>
        <w:bidi w:val="0"/>
        <w:snapToGrid/>
        <w:spacing w:line="560" w:lineRule="exact"/>
        <w:ind w:left="0" w:leftChars="0" w:firstLine="0" w:firstLineChars="0"/>
        <w:textAlignment w:val="auto"/>
        <w:outlineLvl w:val="1"/>
        <w:rPr>
          <w:rFonts w:hint="eastAsia" w:ascii="仿宋" w:hAnsi="仿宋" w:eastAsia="黑体" w:cs="仿宋"/>
          <w:b/>
          <w:bCs/>
          <w:color w:val="auto"/>
          <w:sz w:val="28"/>
          <w:szCs w:val="28"/>
          <w:lang w:val="en-US" w:eastAsia="zh-CN"/>
        </w:rPr>
      </w:pPr>
      <w:r>
        <w:rPr>
          <w:rFonts w:hint="eastAsia" w:ascii="仿宋" w:hAnsi="仿宋" w:eastAsia="仿宋" w:cs="仿宋"/>
          <w:b/>
          <w:bCs/>
          <w:color w:val="auto"/>
          <w:sz w:val="28"/>
          <w:szCs w:val="28"/>
        </w:rPr>
        <w:br w:type="page"/>
      </w:r>
      <w:bookmarkStart w:id="80" w:name="_Toc25744"/>
      <w:bookmarkStart w:id="81" w:name="_Toc5388"/>
      <w:bookmarkStart w:id="82" w:name="_Toc4608"/>
      <w:bookmarkStart w:id="83" w:name="_Toc9670"/>
      <w:bookmarkStart w:id="84" w:name="_Toc29030"/>
      <w:bookmarkStart w:id="85" w:name="_Toc25609"/>
      <w:bookmarkStart w:id="86" w:name="_Toc15647"/>
      <w:bookmarkStart w:id="87" w:name="_Toc16934"/>
      <w:r>
        <w:rPr>
          <w:rFonts w:hint="eastAsia" w:ascii="黑体" w:hAnsi="黑体" w:eastAsia="黑体" w:cs="黑体"/>
          <w:b w:val="0"/>
          <w:bCs w:val="0"/>
          <w:color w:val="auto"/>
          <w:sz w:val="32"/>
          <w:szCs w:val="32"/>
          <w:lang w:val="en-US" w:eastAsia="zh-CN"/>
        </w:rPr>
        <w:t>附件</w:t>
      </w:r>
      <w:bookmarkEnd w:id="80"/>
      <w:bookmarkEnd w:id="81"/>
      <w:bookmarkEnd w:id="82"/>
      <w:bookmarkEnd w:id="83"/>
      <w:bookmarkEnd w:id="84"/>
      <w:bookmarkEnd w:id="85"/>
      <w:bookmarkEnd w:id="86"/>
      <w:bookmarkEnd w:id="87"/>
      <w:r>
        <w:rPr>
          <w:rFonts w:hint="eastAsia" w:ascii="黑体" w:hAnsi="黑体" w:eastAsia="黑体" w:cs="Arial"/>
          <w:b w:val="0"/>
          <w:bCs w:val="0"/>
          <w:iCs w:val="0"/>
          <w:color w:val="auto"/>
          <w:sz w:val="32"/>
          <w:szCs w:val="32"/>
          <w:lang w:val="en-US" w:eastAsia="zh-CN"/>
        </w:rPr>
        <w:t>6</w:t>
      </w:r>
    </w:p>
    <w:p w14:paraId="032BCC97">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eastAsia" w:ascii="Arial" w:hAnsi="Arial" w:eastAsia="方正小标宋简体" w:cs="Arial"/>
          <w:b w:val="0"/>
          <w:bCs w:val="0"/>
          <w:color w:val="auto"/>
          <w:sz w:val="36"/>
          <w:szCs w:val="36"/>
          <w:highlight w:val="none"/>
          <w:u w:val="none"/>
          <w:lang w:val="en-US" w:eastAsia="zh-CN"/>
        </w:rPr>
      </w:pPr>
      <w:bookmarkStart w:id="88" w:name="_Toc24850"/>
      <w:bookmarkStart w:id="89" w:name="_Toc427"/>
      <w:bookmarkStart w:id="90" w:name="_Toc2395"/>
      <w:bookmarkStart w:id="91" w:name="_Toc32762"/>
      <w:bookmarkStart w:id="92" w:name="_Toc31328"/>
      <w:bookmarkStart w:id="93" w:name="_Toc19177"/>
      <w:bookmarkStart w:id="94" w:name="_Toc31696"/>
      <w:bookmarkStart w:id="95" w:name="_Toc3451"/>
      <w:r>
        <w:rPr>
          <w:rFonts w:hint="eastAsia" w:ascii="Arial" w:hAnsi="Arial" w:eastAsia="方正小标宋简体" w:cs="Arial"/>
          <w:b w:val="0"/>
          <w:bCs w:val="0"/>
          <w:color w:val="auto"/>
          <w:sz w:val="36"/>
          <w:szCs w:val="36"/>
          <w:highlight w:val="none"/>
          <w:u w:val="none"/>
          <w:lang w:val="en-US" w:eastAsia="zh-CN"/>
        </w:rPr>
        <w:t>保密责任承诺书</w:t>
      </w:r>
      <w:bookmarkEnd w:id="88"/>
      <w:bookmarkEnd w:id="89"/>
      <w:bookmarkEnd w:id="90"/>
      <w:bookmarkEnd w:id="91"/>
      <w:bookmarkEnd w:id="92"/>
      <w:bookmarkEnd w:id="93"/>
      <w:bookmarkEnd w:id="94"/>
      <w:bookmarkEnd w:id="95"/>
    </w:p>
    <w:p w14:paraId="2E29805B">
      <w:pPr>
        <w:keepNext w:val="0"/>
        <w:keepLines w:val="0"/>
        <w:pageBreakBefore w:val="0"/>
        <w:widowControl w:val="0"/>
        <w:kinsoku/>
        <w:wordWrap/>
        <w:overflowPunct/>
        <w:topLinePunct w:val="0"/>
        <w:autoSpaceDE/>
        <w:autoSpaceDN/>
        <w:bidi w:val="0"/>
        <w:adjustRightInd/>
        <w:snapToGrid/>
        <w:spacing w:line="560" w:lineRule="exact"/>
        <w:ind w:left="0" w:leftChars="0"/>
        <w:jc w:val="center"/>
        <w:textAlignment w:val="auto"/>
        <w:rPr>
          <w:rFonts w:hint="eastAsia" w:ascii="仿宋" w:hAnsi="仿宋" w:eastAsia="仿宋" w:cs="仿宋"/>
          <w:color w:val="auto"/>
          <w:sz w:val="36"/>
          <w:szCs w:val="36"/>
        </w:rPr>
      </w:pPr>
    </w:p>
    <w:p w14:paraId="4C57D0C3">
      <w:pPr>
        <w:pStyle w:val="20"/>
        <w:keepNext w:val="0"/>
        <w:keepLines w:val="0"/>
        <w:pageBreakBefore w:val="0"/>
        <w:kinsoku/>
        <w:wordWrap/>
        <w:overflowPunct/>
        <w:topLinePunct w:val="0"/>
        <w:autoSpaceDE/>
        <w:autoSpaceDN/>
        <w:bidi w:val="0"/>
        <w:snapToGrid/>
        <w:spacing w:line="560" w:lineRule="exact"/>
        <w:ind w:left="0" w:leftChars="0" w:firstLine="0" w:firstLineChars="0"/>
        <w:jc w:val="both"/>
        <w:textAlignment w:val="auto"/>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color w:val="auto"/>
          <w:sz w:val="32"/>
          <w:szCs w:val="32"/>
        </w:rPr>
        <w:t>致：</w:t>
      </w:r>
      <w:r>
        <w:rPr>
          <w:rFonts w:hint="default" w:ascii="仿宋_GB2312" w:hAnsi="仿宋_GB2312" w:eastAsia="仿宋_GB2312" w:cs="仿宋_GB2312"/>
          <w:color w:val="auto"/>
          <w:sz w:val="32"/>
          <w:szCs w:val="32"/>
          <w:u w:val="single"/>
          <w:lang w:eastAsia="zh-CN"/>
        </w:rPr>
        <w:t>四川九洲后勤服务有限责任公司</w:t>
      </w:r>
    </w:p>
    <w:p w14:paraId="0DC91582">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我是</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公司法定代表人（或授权代表人），为</w:t>
      </w:r>
      <w:r>
        <w:rPr>
          <w:rFonts w:hint="eastAsia" w:ascii="仿宋_GB2312" w:hAnsi="仿宋_GB2312" w:eastAsia="仿宋_GB2312" w:cs="仿宋_GB2312"/>
          <w:color w:val="auto"/>
          <w:sz w:val="32"/>
          <w:szCs w:val="32"/>
          <w:lang w:val="en-US" w:eastAsia="zh-CN"/>
        </w:rPr>
        <w:t>九洲科技工业园区专项绿化工程提供劳务派遣服务</w:t>
      </w:r>
      <w:r>
        <w:rPr>
          <w:rFonts w:hint="eastAsia" w:ascii="仿宋_GB2312" w:hAnsi="仿宋_GB2312" w:eastAsia="仿宋_GB2312" w:cs="仿宋_GB2312"/>
          <w:color w:val="auto"/>
          <w:sz w:val="32"/>
          <w:szCs w:val="32"/>
        </w:rPr>
        <w:t>。鉴于</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是涉密企业，为保守国家秘密，维护国家安全和利益，确保</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经营活动的正常进行，根据《中华人民共和国保守国家秘密法》和《武器装备科研生产单位保密资格审查认证管理办法》等有关法律法规和规定，对保密工作作如下承诺：</w:t>
      </w:r>
    </w:p>
    <w:p w14:paraId="25606125">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一、建立健全保密规章制度，承诺其安全保密管理符合国家安全保密法律法规及相关规定。</w:t>
      </w:r>
    </w:p>
    <w:p w14:paraId="1649C176">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二、遵守国家安全保密法律法规和</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保密相关规定，对工作职责内所涉安全保密管理负主体责任。</w:t>
      </w:r>
    </w:p>
    <w:p w14:paraId="79518B89">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三、不知悉、掌握</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的国家秘密信息，对无意或被动接触的</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国家秘密或敏感信息有保密责任和义务。</w:t>
      </w:r>
    </w:p>
    <w:p w14:paraId="56664471">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四、按“先审后用”的原则对从业人员进行严格审查（将其身份证复印件交</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备案）和经常性的保密教育，确保从业人员不违反国家安全保密法律法规及</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保密相关规定。</w:t>
      </w:r>
    </w:p>
    <w:p w14:paraId="546F3452">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五、不以任何方式向</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索取涉密信息和涉密载体。</w:t>
      </w:r>
    </w:p>
    <w:p w14:paraId="7FFC8667">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六、未经批准不得进入</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涉密区域；</w:t>
      </w:r>
    </w:p>
    <w:p w14:paraId="03467DC5">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七、积极配合</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实施的安全保密监督检查，对检查发现的安全保密隐患和问题，严格按要求进行整改。</w:t>
      </w:r>
    </w:p>
    <w:p w14:paraId="729FDE18">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八、未尽到保密责任或因我方原因导致</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出现泄密事件，给国家安全造成危害或给</w:t>
      </w:r>
      <w:r>
        <w:rPr>
          <w:rFonts w:hint="eastAsia" w:ascii="仿宋_GB2312" w:hAnsi="仿宋_GB2312" w:eastAsia="仿宋_GB2312" w:cs="仿宋_GB2312"/>
          <w:color w:val="auto"/>
          <w:sz w:val="32"/>
          <w:szCs w:val="32"/>
          <w:lang w:eastAsia="zh-CN"/>
        </w:rPr>
        <w:t>询比人</w:t>
      </w:r>
      <w:r>
        <w:rPr>
          <w:rFonts w:hint="eastAsia" w:ascii="仿宋_GB2312" w:hAnsi="仿宋_GB2312" w:eastAsia="仿宋_GB2312" w:cs="仿宋_GB2312"/>
          <w:color w:val="auto"/>
          <w:sz w:val="32"/>
          <w:szCs w:val="32"/>
        </w:rPr>
        <w:t>造成经济损失的，由我方承担一切法律责任和经济责任。</w:t>
      </w:r>
    </w:p>
    <w:p w14:paraId="2AF0F091">
      <w:pPr>
        <w:keepNext w:val="0"/>
        <w:keepLines w:val="0"/>
        <w:pageBreakBefore w:val="0"/>
        <w:kinsoku/>
        <w:wordWrap/>
        <w:overflowPunct/>
        <w:topLinePunct w:val="0"/>
        <w:autoSpaceDE/>
        <w:autoSpaceDN/>
        <w:bidi w:val="0"/>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特此承诺</w:t>
      </w:r>
    </w:p>
    <w:p w14:paraId="11BA5112">
      <w:pPr>
        <w:pStyle w:val="2"/>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auto"/>
          <w:sz w:val="32"/>
          <w:szCs w:val="32"/>
        </w:rPr>
      </w:pPr>
    </w:p>
    <w:p w14:paraId="12F286C2">
      <w:pPr>
        <w:keepNext w:val="0"/>
        <w:keepLines w:val="0"/>
        <w:pageBreakBefore w:val="0"/>
        <w:kinsoku/>
        <w:wordWrap/>
        <w:overflowPunct/>
        <w:topLinePunct w:val="0"/>
        <w:bidi w:val="0"/>
        <w:snapToGrid/>
        <w:spacing w:line="560" w:lineRule="exact"/>
        <w:ind w:left="0" w:leftChars="0"/>
        <w:textAlignment w:val="auto"/>
        <w:rPr>
          <w:rFonts w:hint="eastAsia"/>
          <w:color w:val="auto"/>
        </w:rPr>
      </w:pPr>
    </w:p>
    <w:p w14:paraId="0226C6E9">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color w:val="auto"/>
          <w:sz w:val="32"/>
          <w:szCs w:val="32"/>
          <w:lang w:eastAsia="zh-CN"/>
        </w:rPr>
      </w:pPr>
    </w:p>
    <w:p w14:paraId="00C99B80">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询比申请</w:t>
      </w:r>
      <w:r>
        <w:rPr>
          <w:rFonts w:hint="eastAsia" w:ascii="仿宋_GB2312" w:hAnsi="仿宋_GB2312" w:eastAsia="仿宋_GB2312" w:cs="仿宋_GB2312"/>
          <w:color w:val="auto"/>
          <w:sz w:val="32"/>
          <w:szCs w:val="32"/>
          <w:lang w:eastAsia="zh-CN"/>
        </w:rPr>
        <w:t>人</w:t>
      </w:r>
      <w:r>
        <w:rPr>
          <w:rFonts w:hint="eastAsia" w:ascii="仿宋_GB2312" w:hAnsi="仿宋_GB2312" w:eastAsia="仿宋_GB2312" w:cs="仿宋_GB2312"/>
          <w:color w:val="auto"/>
          <w:sz w:val="32"/>
          <w:szCs w:val="32"/>
        </w:rPr>
        <w:t>名称：（盖单位公章）</w:t>
      </w:r>
    </w:p>
    <w:p w14:paraId="222A3F8A">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法定代表人或授权代表</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（签字或盖章）</w:t>
      </w:r>
    </w:p>
    <w:p w14:paraId="03270BA2">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日</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期：</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年</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月</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日</w:t>
      </w:r>
    </w:p>
    <w:p w14:paraId="101819BA">
      <w:pPr>
        <w:keepNext w:val="0"/>
        <w:keepLines w:val="0"/>
        <w:pageBreakBefore w:val="0"/>
        <w:kinsoku/>
        <w:wordWrap/>
        <w:overflowPunct/>
        <w:topLinePunct w:val="0"/>
        <w:bidi w:val="0"/>
        <w:snapToGrid/>
        <w:spacing w:line="560" w:lineRule="exact"/>
        <w:ind w:left="0" w:leftChars="0" w:firstLine="0" w:firstLineChars="0"/>
        <w:textAlignment w:val="auto"/>
        <w:outlineLvl w:val="1"/>
        <w:rPr>
          <w:rFonts w:hint="eastAsia" w:ascii="黑体" w:hAnsi="黑体" w:eastAsia="黑体" w:cs="黑体"/>
          <w:b w:val="0"/>
          <w:bCs w:val="0"/>
          <w:color w:val="auto"/>
          <w:sz w:val="32"/>
          <w:szCs w:val="32"/>
          <w:lang w:val="en-US" w:eastAsia="zh-CN"/>
        </w:rPr>
      </w:pPr>
      <w:r>
        <w:rPr>
          <w:rFonts w:ascii="仿宋" w:hAnsi="仿宋" w:eastAsia="仿宋" w:cs="仿宋"/>
          <w:color w:val="auto"/>
          <w:sz w:val="24"/>
        </w:rPr>
        <w:br w:type="page"/>
      </w:r>
      <w:bookmarkStart w:id="96" w:name="_Toc8485"/>
      <w:bookmarkStart w:id="97" w:name="_Toc11001"/>
      <w:bookmarkStart w:id="98" w:name="_Toc23772"/>
      <w:bookmarkStart w:id="99" w:name="_Toc7742"/>
      <w:bookmarkStart w:id="100" w:name="_Toc908"/>
      <w:bookmarkStart w:id="101" w:name="_Toc27564"/>
      <w:bookmarkStart w:id="102" w:name="_Toc26777"/>
      <w:r>
        <w:rPr>
          <w:rFonts w:hint="eastAsia" w:ascii="黑体" w:hAnsi="黑体" w:eastAsia="黑体" w:cs="黑体"/>
          <w:b w:val="0"/>
          <w:bCs w:val="0"/>
          <w:color w:val="auto"/>
          <w:sz w:val="32"/>
          <w:szCs w:val="32"/>
          <w:lang w:val="en-US" w:eastAsia="zh-CN"/>
        </w:rPr>
        <w:t>附件</w:t>
      </w:r>
      <w:bookmarkEnd w:id="96"/>
      <w:bookmarkEnd w:id="97"/>
      <w:bookmarkEnd w:id="98"/>
      <w:bookmarkEnd w:id="99"/>
      <w:bookmarkEnd w:id="100"/>
      <w:bookmarkEnd w:id="101"/>
      <w:bookmarkEnd w:id="102"/>
      <w:r>
        <w:rPr>
          <w:rFonts w:hint="eastAsia" w:ascii="黑体" w:hAnsi="黑体" w:eastAsia="黑体" w:cs="Arial"/>
          <w:b w:val="0"/>
          <w:bCs w:val="0"/>
          <w:iCs w:val="0"/>
          <w:color w:val="auto"/>
          <w:sz w:val="32"/>
          <w:szCs w:val="32"/>
          <w:lang w:val="en-US" w:eastAsia="zh-CN"/>
        </w:rPr>
        <w:t>7</w:t>
      </w:r>
    </w:p>
    <w:p w14:paraId="11B10786">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eastAsia" w:ascii="Arial" w:hAnsi="Arial" w:eastAsia="方正小标宋简体" w:cs="Arial"/>
          <w:b w:val="0"/>
          <w:bCs w:val="0"/>
          <w:color w:val="auto"/>
          <w:sz w:val="36"/>
          <w:szCs w:val="36"/>
          <w:highlight w:val="none"/>
          <w:u w:val="none"/>
          <w:lang w:val="en-US" w:eastAsia="zh-CN"/>
        </w:rPr>
      </w:pPr>
      <w:bookmarkStart w:id="103" w:name="_Toc30417"/>
      <w:bookmarkStart w:id="104" w:name="_Toc14610"/>
      <w:bookmarkStart w:id="105" w:name="_Toc9193"/>
      <w:bookmarkStart w:id="106" w:name="_Toc13723"/>
      <w:bookmarkStart w:id="107" w:name="_Toc30884"/>
      <w:bookmarkStart w:id="108" w:name="_Toc22924"/>
      <w:bookmarkStart w:id="109" w:name="_Toc28284"/>
      <w:bookmarkStart w:id="110" w:name="_Toc5727"/>
      <w:r>
        <w:rPr>
          <w:rFonts w:hint="eastAsia" w:ascii="Arial" w:hAnsi="Arial" w:eastAsia="方正小标宋简体" w:cs="Arial"/>
          <w:b w:val="0"/>
          <w:bCs w:val="0"/>
          <w:color w:val="auto"/>
          <w:sz w:val="36"/>
          <w:szCs w:val="36"/>
          <w:highlight w:val="none"/>
          <w:u w:val="none"/>
          <w:lang w:val="en-US" w:eastAsia="zh-CN"/>
        </w:rPr>
        <w:t>购买保险承诺书</w:t>
      </w:r>
      <w:bookmarkEnd w:id="103"/>
      <w:bookmarkEnd w:id="104"/>
      <w:bookmarkEnd w:id="105"/>
      <w:bookmarkEnd w:id="106"/>
      <w:bookmarkEnd w:id="107"/>
      <w:bookmarkEnd w:id="108"/>
      <w:bookmarkEnd w:id="109"/>
      <w:bookmarkEnd w:id="110"/>
    </w:p>
    <w:p w14:paraId="5434E0C4">
      <w:pPr>
        <w:pStyle w:val="15"/>
        <w:keepNext w:val="0"/>
        <w:keepLines w:val="0"/>
        <w:pageBreakBefore w:val="0"/>
        <w:kinsoku/>
        <w:wordWrap/>
        <w:overflowPunct/>
        <w:topLinePunct w:val="0"/>
        <w:bidi w:val="0"/>
        <w:snapToGrid/>
        <w:spacing w:line="560" w:lineRule="exact"/>
        <w:ind w:left="0" w:leftChars="0"/>
        <w:jc w:val="left"/>
        <w:textAlignment w:val="auto"/>
        <w:rPr>
          <w:rFonts w:hint="default" w:ascii="仿宋" w:hAnsi="仿宋" w:eastAsia="仿宋" w:cs="仿宋"/>
          <w:color w:val="auto"/>
          <w:sz w:val="24"/>
        </w:rPr>
      </w:pPr>
    </w:p>
    <w:p w14:paraId="11996E3D">
      <w:pPr>
        <w:keepNext w:val="0"/>
        <w:keepLines w:val="0"/>
        <w:pageBreakBefore w:val="0"/>
        <w:kinsoku/>
        <w:wordWrap/>
        <w:overflowPunct/>
        <w:topLinePunct w:val="0"/>
        <w:autoSpaceDE/>
        <w:autoSpaceDN/>
        <w:bidi w:val="0"/>
        <w:adjustRightInd w:val="0"/>
        <w:snapToGrid/>
        <w:spacing w:line="560" w:lineRule="exact"/>
        <w:ind w:left="0" w:leftChars="0" w:firstLine="0" w:firstLineChars="0"/>
        <w:jc w:val="left"/>
        <w:textAlignment w:val="auto"/>
        <w:rPr>
          <w:rFonts w:hint="eastAsia" w:ascii="仿宋_GB2312" w:hAnsi="仿宋_GB2312" w:eastAsia="仿宋_GB2312" w:cs="仿宋_GB2312"/>
          <w:bCs/>
          <w:color w:val="auto"/>
          <w:sz w:val="32"/>
          <w:szCs w:val="32"/>
          <w:u w:val="single"/>
          <w:lang w:eastAsia="zh-CN"/>
        </w:rPr>
      </w:pPr>
      <w:r>
        <w:rPr>
          <w:rFonts w:hint="eastAsia" w:ascii="仿宋_GB2312" w:hAnsi="仿宋_GB2312" w:eastAsia="仿宋_GB2312" w:cs="仿宋_GB2312"/>
          <w:bCs/>
          <w:color w:val="auto"/>
          <w:sz w:val="32"/>
          <w:szCs w:val="32"/>
        </w:rPr>
        <w:t>致：</w:t>
      </w:r>
      <w:r>
        <w:rPr>
          <w:rFonts w:hint="eastAsia" w:ascii="仿宋_GB2312" w:hAnsi="仿宋_GB2312" w:eastAsia="仿宋_GB2312" w:cs="仿宋_GB2312"/>
          <w:bCs/>
          <w:color w:val="auto"/>
          <w:sz w:val="32"/>
          <w:szCs w:val="32"/>
          <w:u w:val="single"/>
          <w:lang w:eastAsia="zh-CN"/>
        </w:rPr>
        <w:t>四川九洲后勤服务有限责任公司</w:t>
      </w:r>
    </w:p>
    <w:p w14:paraId="138BA913">
      <w:pPr>
        <w:keepNext w:val="0"/>
        <w:keepLines w:val="0"/>
        <w:pageBreakBefore w:val="0"/>
        <w:kinsoku/>
        <w:wordWrap/>
        <w:overflowPunct/>
        <w:topLinePunct w:val="0"/>
        <w:autoSpaceDE/>
        <w:autoSpaceDN/>
        <w:bidi w:val="0"/>
        <w:adjustRightInd w:val="0"/>
        <w:snapToGrid/>
        <w:spacing w:line="560" w:lineRule="exact"/>
        <w:ind w:left="0" w:leftChars="0" w:firstLine="640" w:firstLineChars="20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若我公司</w:t>
      </w:r>
      <w:r>
        <w:rPr>
          <w:rFonts w:hint="eastAsia" w:ascii="仿宋_GB2312" w:hAnsi="仿宋_GB2312" w:eastAsia="仿宋_GB2312" w:cs="仿宋_GB2312"/>
          <w:bCs/>
          <w:color w:val="auto"/>
          <w:sz w:val="32"/>
          <w:szCs w:val="32"/>
          <w:lang w:eastAsia="zh-CN"/>
        </w:rPr>
        <w:t>中选</w:t>
      </w:r>
      <w:r>
        <w:rPr>
          <w:rFonts w:hint="eastAsia" w:ascii="仿宋_GB2312" w:hAnsi="仿宋_GB2312" w:eastAsia="仿宋_GB2312" w:cs="仿宋_GB2312"/>
          <w:bCs/>
          <w:color w:val="auto"/>
          <w:sz w:val="32"/>
          <w:szCs w:val="32"/>
        </w:rPr>
        <w:t>，我公司承诺：</w:t>
      </w:r>
      <w:r>
        <w:rPr>
          <w:rFonts w:hint="eastAsia" w:ascii="仿宋_GB2312" w:hAnsi="仿宋_GB2312" w:eastAsia="仿宋_GB2312" w:cs="仿宋_GB2312"/>
          <w:bCs/>
          <w:color w:val="auto"/>
          <w:sz w:val="32"/>
          <w:szCs w:val="32"/>
          <w:lang w:val="en-US" w:eastAsia="zh-CN"/>
        </w:rPr>
        <w:t>按照国家相关规定</w:t>
      </w:r>
      <w:r>
        <w:rPr>
          <w:rFonts w:hint="eastAsia" w:ascii="仿宋_GB2312" w:hAnsi="仿宋_GB2312" w:eastAsia="仿宋_GB2312" w:cs="仿宋_GB2312"/>
          <w:bCs/>
          <w:color w:val="auto"/>
          <w:sz w:val="32"/>
          <w:szCs w:val="32"/>
        </w:rPr>
        <w:t>为</w:t>
      </w:r>
      <w:r>
        <w:rPr>
          <w:rFonts w:hint="eastAsia" w:ascii="仿宋_GB2312" w:hAnsi="仿宋_GB2312" w:eastAsia="仿宋_GB2312" w:cs="仿宋_GB2312"/>
          <w:bCs/>
          <w:color w:val="auto"/>
          <w:sz w:val="32"/>
          <w:szCs w:val="32"/>
          <w:lang w:val="en-US" w:eastAsia="zh-CN"/>
        </w:rPr>
        <w:t>九洲科技工业园区专项绿化工程作业人员劳务派遣项目</w:t>
      </w:r>
      <w:r>
        <w:rPr>
          <w:rFonts w:hint="default" w:ascii="仿宋_GB2312" w:hAnsi="仿宋_GB2312" w:eastAsia="仿宋_GB2312" w:cs="仿宋_GB2312"/>
          <w:bCs/>
          <w:color w:val="auto"/>
          <w:sz w:val="32"/>
          <w:szCs w:val="32"/>
        </w:rPr>
        <w:t>工作人员</w:t>
      </w:r>
      <w:r>
        <w:rPr>
          <w:rFonts w:hint="eastAsia" w:ascii="仿宋_GB2312" w:hAnsi="仿宋_GB2312" w:eastAsia="仿宋_GB2312" w:cs="仿宋_GB2312"/>
          <w:bCs/>
          <w:color w:val="auto"/>
          <w:sz w:val="32"/>
          <w:szCs w:val="32"/>
        </w:rPr>
        <w:t>购买保险。</w:t>
      </w:r>
    </w:p>
    <w:p w14:paraId="0E41D41F">
      <w:pPr>
        <w:keepNext w:val="0"/>
        <w:keepLines w:val="0"/>
        <w:pageBreakBefore w:val="0"/>
        <w:kinsoku/>
        <w:wordWrap/>
        <w:overflowPunct/>
        <w:topLinePunct w:val="0"/>
        <w:autoSpaceDE/>
        <w:autoSpaceDN/>
        <w:bidi w:val="0"/>
        <w:adjustRightInd w:val="0"/>
        <w:snapToGrid/>
        <w:spacing w:line="560" w:lineRule="exact"/>
        <w:ind w:left="0" w:leftChars="0" w:firstLine="640" w:firstLineChars="20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特此承诺</w:t>
      </w:r>
    </w:p>
    <w:p w14:paraId="014BC2CA">
      <w:pPr>
        <w:keepNext w:val="0"/>
        <w:keepLines w:val="0"/>
        <w:pageBreakBefore w:val="0"/>
        <w:kinsoku/>
        <w:wordWrap/>
        <w:overflowPunct/>
        <w:topLinePunct w:val="0"/>
        <w:bidi w:val="0"/>
        <w:snapToGrid/>
        <w:spacing w:line="560" w:lineRule="exact"/>
        <w:ind w:left="0" w:leftChars="0"/>
        <w:textAlignment w:val="auto"/>
        <w:rPr>
          <w:rFonts w:ascii="仿宋" w:hAnsi="仿宋" w:eastAsia="仿宋" w:cs="仿宋"/>
          <w:color w:val="auto"/>
          <w:sz w:val="28"/>
          <w:szCs w:val="28"/>
        </w:rPr>
      </w:pPr>
    </w:p>
    <w:p w14:paraId="7C7FB5E5">
      <w:pPr>
        <w:keepNext w:val="0"/>
        <w:keepLines w:val="0"/>
        <w:pageBreakBefore w:val="0"/>
        <w:kinsoku/>
        <w:wordWrap/>
        <w:overflowPunct/>
        <w:topLinePunct w:val="0"/>
        <w:bidi w:val="0"/>
        <w:snapToGrid/>
        <w:spacing w:line="560" w:lineRule="exact"/>
        <w:ind w:left="0" w:leftChars="0"/>
        <w:textAlignment w:val="auto"/>
        <w:rPr>
          <w:rFonts w:ascii="仿宋" w:hAnsi="仿宋" w:eastAsia="仿宋" w:cs="仿宋"/>
          <w:color w:val="auto"/>
          <w:sz w:val="28"/>
          <w:szCs w:val="28"/>
        </w:rPr>
      </w:pPr>
    </w:p>
    <w:p w14:paraId="5EA4395F">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color w:val="auto"/>
          <w:sz w:val="32"/>
          <w:szCs w:val="32"/>
          <w:lang w:eastAsia="zh-CN"/>
        </w:rPr>
      </w:pPr>
    </w:p>
    <w:p w14:paraId="44D1E6F8">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询比申请</w:t>
      </w:r>
      <w:r>
        <w:rPr>
          <w:rFonts w:hint="eastAsia" w:ascii="仿宋_GB2312" w:hAnsi="仿宋_GB2312" w:eastAsia="仿宋_GB2312" w:cs="仿宋_GB2312"/>
          <w:color w:val="auto"/>
          <w:sz w:val="32"/>
          <w:szCs w:val="32"/>
          <w:lang w:eastAsia="zh-CN"/>
        </w:rPr>
        <w:t>人</w:t>
      </w:r>
      <w:r>
        <w:rPr>
          <w:rFonts w:hint="eastAsia" w:ascii="仿宋_GB2312" w:hAnsi="仿宋_GB2312" w:eastAsia="仿宋_GB2312" w:cs="仿宋_GB2312"/>
          <w:color w:val="auto"/>
          <w:sz w:val="32"/>
          <w:szCs w:val="32"/>
        </w:rPr>
        <w:t>名称：（盖单位公章）</w:t>
      </w:r>
    </w:p>
    <w:p w14:paraId="6DF7135F">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法定代表人或授权代表</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（签字或盖章）</w:t>
      </w:r>
    </w:p>
    <w:p w14:paraId="7FB9E9C1">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日</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期：</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年</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月</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日</w:t>
      </w:r>
    </w:p>
    <w:p w14:paraId="19E356C3">
      <w:pPr>
        <w:keepNext w:val="0"/>
        <w:keepLines w:val="0"/>
        <w:pageBreakBefore w:val="0"/>
        <w:kinsoku/>
        <w:wordWrap/>
        <w:overflowPunct/>
        <w:topLinePunct w:val="0"/>
        <w:bidi w:val="0"/>
        <w:snapToGrid/>
        <w:spacing w:line="560" w:lineRule="exact"/>
        <w:ind w:left="0" w:leftChars="0"/>
        <w:textAlignment w:val="auto"/>
        <w:rPr>
          <w:rFonts w:ascii="仿宋" w:hAnsi="仿宋" w:eastAsia="仿宋" w:cs="仿宋"/>
          <w:color w:val="auto"/>
          <w:sz w:val="28"/>
          <w:szCs w:val="28"/>
        </w:rPr>
      </w:pPr>
    </w:p>
    <w:p w14:paraId="7C4EC5FC">
      <w:pPr>
        <w:keepNext w:val="0"/>
        <w:keepLines w:val="0"/>
        <w:pageBreakBefore w:val="0"/>
        <w:kinsoku/>
        <w:wordWrap/>
        <w:overflowPunct/>
        <w:topLinePunct w:val="0"/>
        <w:bidi w:val="0"/>
        <w:snapToGrid/>
        <w:spacing w:line="560" w:lineRule="exact"/>
        <w:ind w:left="0" w:leftChars="0" w:firstLine="0" w:firstLineChars="0"/>
        <w:textAlignment w:val="auto"/>
        <w:outlineLvl w:val="1"/>
        <w:rPr>
          <w:rFonts w:hint="eastAsia" w:ascii="黑体" w:hAnsi="黑体" w:eastAsia="黑体" w:cs="黑体"/>
          <w:b w:val="0"/>
          <w:bCs w:val="0"/>
          <w:color w:val="auto"/>
          <w:sz w:val="32"/>
          <w:szCs w:val="32"/>
          <w:lang w:val="en-US" w:eastAsia="zh-CN"/>
        </w:rPr>
      </w:pPr>
      <w:r>
        <w:rPr>
          <w:rFonts w:ascii="仿宋" w:hAnsi="仿宋" w:eastAsia="仿宋" w:cs="仿宋"/>
          <w:color w:val="auto"/>
        </w:rPr>
        <w:br w:type="page"/>
      </w:r>
      <w:bookmarkStart w:id="111" w:name="_Toc23394"/>
      <w:bookmarkStart w:id="112" w:name="_Toc7586"/>
      <w:bookmarkStart w:id="113" w:name="_Toc16754"/>
      <w:bookmarkStart w:id="114" w:name="_Toc23727"/>
      <w:bookmarkStart w:id="115" w:name="_Toc15457"/>
      <w:r>
        <w:rPr>
          <w:rFonts w:hint="eastAsia" w:ascii="黑体" w:hAnsi="黑体" w:eastAsia="黑体" w:cs="黑体"/>
          <w:b w:val="0"/>
          <w:bCs w:val="0"/>
          <w:color w:val="auto"/>
          <w:sz w:val="32"/>
          <w:szCs w:val="32"/>
          <w:lang w:val="en-US" w:eastAsia="zh-CN"/>
        </w:rPr>
        <w:t>附件</w:t>
      </w:r>
      <w:bookmarkEnd w:id="111"/>
      <w:bookmarkEnd w:id="112"/>
      <w:bookmarkEnd w:id="113"/>
      <w:bookmarkEnd w:id="114"/>
      <w:r>
        <w:rPr>
          <w:rFonts w:hint="eastAsia" w:ascii="黑体" w:hAnsi="黑体" w:eastAsia="黑体" w:cs="Arial"/>
          <w:b w:val="0"/>
          <w:bCs w:val="0"/>
          <w:iCs w:val="0"/>
          <w:color w:val="auto"/>
          <w:sz w:val="32"/>
          <w:szCs w:val="32"/>
          <w:lang w:val="en-US" w:eastAsia="zh-CN"/>
        </w:rPr>
        <w:t>8</w:t>
      </w:r>
    </w:p>
    <w:p w14:paraId="02DA95C3">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eastAsia" w:ascii="Arial" w:hAnsi="Arial" w:eastAsia="方正小标宋简体" w:cs="Arial"/>
          <w:b w:val="0"/>
          <w:bCs w:val="0"/>
          <w:color w:val="auto"/>
          <w:sz w:val="36"/>
          <w:szCs w:val="36"/>
          <w:highlight w:val="none"/>
          <w:u w:val="none"/>
          <w:lang w:val="en-US" w:eastAsia="zh-CN"/>
        </w:rPr>
      </w:pPr>
      <w:bookmarkStart w:id="116" w:name="_Toc15032"/>
      <w:bookmarkStart w:id="117" w:name="_Toc15255"/>
      <w:bookmarkStart w:id="118" w:name="_Toc14143"/>
      <w:bookmarkStart w:id="119" w:name="_Toc8476"/>
      <w:bookmarkStart w:id="120" w:name="_Toc26162"/>
      <w:bookmarkStart w:id="121" w:name="_Toc6204"/>
      <w:bookmarkStart w:id="122" w:name="_Toc31235"/>
      <w:r>
        <w:rPr>
          <w:rFonts w:hint="eastAsia" w:ascii="Arial" w:hAnsi="Arial" w:eastAsia="方正小标宋简体" w:cs="Arial"/>
          <w:b w:val="0"/>
          <w:bCs w:val="0"/>
          <w:color w:val="auto"/>
          <w:sz w:val="36"/>
          <w:szCs w:val="36"/>
          <w:highlight w:val="none"/>
          <w:u w:val="none"/>
          <w:lang w:val="en-US" w:eastAsia="zh-CN"/>
        </w:rPr>
        <w:t>按时支付员工工资承诺书</w:t>
      </w:r>
      <w:bookmarkEnd w:id="116"/>
      <w:bookmarkEnd w:id="117"/>
      <w:bookmarkEnd w:id="118"/>
      <w:bookmarkEnd w:id="119"/>
      <w:bookmarkEnd w:id="120"/>
      <w:bookmarkEnd w:id="121"/>
      <w:bookmarkEnd w:id="122"/>
    </w:p>
    <w:p w14:paraId="1C0E111A">
      <w:pPr>
        <w:pStyle w:val="15"/>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default" w:ascii="仿宋" w:hAnsi="仿宋" w:eastAsia="仿宋" w:cs="仿宋"/>
          <w:color w:val="auto"/>
          <w:sz w:val="24"/>
        </w:rPr>
      </w:pPr>
    </w:p>
    <w:p w14:paraId="4C118CC3">
      <w:pPr>
        <w:pStyle w:val="15"/>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致：</w:t>
      </w:r>
      <w:r>
        <w:rPr>
          <w:rFonts w:hint="default" w:ascii="仿宋_GB2312" w:hAnsi="仿宋_GB2312" w:eastAsia="仿宋_GB2312" w:cs="仿宋_GB2312"/>
          <w:color w:val="auto"/>
          <w:sz w:val="32"/>
          <w:szCs w:val="32"/>
          <w:u w:val="single"/>
          <w:lang w:eastAsia="zh-CN"/>
        </w:rPr>
        <w:t>四川九洲后勤服务有限责任公司</w:t>
      </w:r>
    </w:p>
    <w:p w14:paraId="435D8884">
      <w:pPr>
        <w:pStyle w:val="15"/>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如我公司</w:t>
      </w:r>
      <w:r>
        <w:rPr>
          <w:rFonts w:hint="eastAsia" w:ascii="仿宋_GB2312" w:hAnsi="仿宋_GB2312" w:eastAsia="仿宋_GB2312" w:cs="仿宋_GB2312"/>
          <w:color w:val="auto"/>
          <w:sz w:val="32"/>
          <w:szCs w:val="32"/>
          <w:lang w:eastAsia="zh-CN"/>
        </w:rPr>
        <w:t>中选</w:t>
      </w:r>
      <w:r>
        <w:rPr>
          <w:rFonts w:hint="eastAsia" w:ascii="仿宋_GB2312" w:hAnsi="仿宋_GB2312" w:eastAsia="仿宋_GB2312" w:cs="仿宋_GB2312"/>
          <w:color w:val="auto"/>
          <w:sz w:val="32"/>
          <w:szCs w:val="32"/>
        </w:rPr>
        <w:t>，我公司承诺：按照《</w:t>
      </w:r>
      <w:r>
        <w:rPr>
          <w:rFonts w:hint="eastAsia" w:ascii="仿宋_GB2312" w:hAnsi="仿宋_GB2312" w:eastAsia="仿宋_GB2312" w:cs="仿宋_GB2312"/>
          <w:color w:val="auto"/>
          <w:sz w:val="32"/>
          <w:szCs w:val="32"/>
          <w:lang w:eastAsia="zh-CN"/>
        </w:rPr>
        <w:t>中华人民共和国劳动法</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中华人民共和国劳动合同法</w:t>
      </w:r>
      <w:r>
        <w:rPr>
          <w:rFonts w:hint="eastAsia" w:ascii="仿宋_GB2312" w:hAnsi="仿宋_GB2312" w:eastAsia="仿宋_GB2312" w:cs="仿宋_GB2312"/>
          <w:color w:val="auto"/>
          <w:sz w:val="32"/>
          <w:szCs w:val="32"/>
        </w:rPr>
        <w:t>》等相关法律法规的规定，按时、全额支付</w:t>
      </w:r>
      <w:r>
        <w:rPr>
          <w:rFonts w:hint="eastAsia" w:ascii="仿宋_GB2312" w:hAnsi="仿宋_GB2312" w:eastAsia="仿宋_GB2312" w:cs="仿宋_GB2312"/>
          <w:color w:val="auto"/>
          <w:sz w:val="32"/>
          <w:szCs w:val="32"/>
          <w:lang w:val="en-US" w:eastAsia="zh-CN"/>
        </w:rPr>
        <w:t>九洲科技工业园区专项绿化工程作业人员劳务派遣项目</w:t>
      </w:r>
      <w:r>
        <w:rPr>
          <w:rFonts w:hint="eastAsia" w:ascii="仿宋_GB2312" w:hAnsi="仿宋_GB2312" w:eastAsia="仿宋_GB2312" w:cs="仿宋_GB2312"/>
          <w:color w:val="auto"/>
          <w:sz w:val="32"/>
          <w:szCs w:val="32"/>
        </w:rPr>
        <w:t>员工工资，不克扣、不拖欠员工工资。如我方具有克扣、拖欠员工工资的行为，我方愿意承担不履行合同的违约金，贵公司有权解除合同，并有权不退还我公司履约保证金</w:t>
      </w:r>
      <w:r>
        <w:rPr>
          <w:rFonts w:hint="default" w:ascii="仿宋_GB2312" w:hAnsi="仿宋_GB2312" w:eastAsia="仿宋_GB2312" w:cs="仿宋_GB2312"/>
          <w:color w:val="auto"/>
          <w:sz w:val="32"/>
          <w:szCs w:val="32"/>
        </w:rPr>
        <w:t>，直至解决该问题。</w:t>
      </w:r>
      <w:r>
        <w:rPr>
          <w:rFonts w:hint="eastAsia" w:ascii="仿宋_GB2312" w:hAnsi="仿宋_GB2312" w:eastAsia="仿宋_GB2312" w:cs="仿宋_GB2312"/>
          <w:color w:val="auto"/>
          <w:sz w:val="32"/>
          <w:szCs w:val="32"/>
        </w:rPr>
        <w:t>由此产生的后果由我公司全部承担。</w:t>
      </w:r>
    </w:p>
    <w:p w14:paraId="12410AAA">
      <w:pPr>
        <w:keepNext w:val="0"/>
        <w:keepLines w:val="0"/>
        <w:pageBreakBefore w:val="0"/>
        <w:kinsoku/>
        <w:wordWrap/>
        <w:overflowPunct/>
        <w:topLinePunct w:val="0"/>
        <w:bidi w:val="0"/>
        <w:snapToGrid/>
        <w:spacing w:line="560" w:lineRule="exact"/>
        <w:ind w:left="0" w:leftChars="0"/>
        <w:jc w:val="left"/>
        <w:textAlignment w:val="auto"/>
        <w:rPr>
          <w:rFonts w:ascii="仿宋" w:hAnsi="仿宋" w:eastAsia="仿宋" w:cs="仿宋"/>
          <w:color w:val="auto"/>
          <w:sz w:val="28"/>
          <w:szCs w:val="28"/>
        </w:rPr>
      </w:pPr>
      <w:r>
        <w:rPr>
          <w:rFonts w:hint="default"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rPr>
        <w:t>特此承诺</w:t>
      </w:r>
    </w:p>
    <w:p w14:paraId="5096D907">
      <w:pPr>
        <w:keepNext w:val="0"/>
        <w:keepLines w:val="0"/>
        <w:pageBreakBefore w:val="0"/>
        <w:kinsoku/>
        <w:wordWrap/>
        <w:overflowPunct/>
        <w:topLinePunct w:val="0"/>
        <w:bidi w:val="0"/>
        <w:snapToGrid/>
        <w:spacing w:line="560" w:lineRule="exact"/>
        <w:ind w:left="0" w:leftChars="0"/>
        <w:textAlignment w:val="auto"/>
        <w:rPr>
          <w:rFonts w:ascii="仿宋" w:hAnsi="仿宋" w:eastAsia="仿宋" w:cs="仿宋"/>
          <w:color w:val="auto"/>
          <w:sz w:val="28"/>
          <w:szCs w:val="28"/>
        </w:rPr>
      </w:pPr>
    </w:p>
    <w:p w14:paraId="2FDD677E">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color w:val="auto"/>
          <w:sz w:val="32"/>
          <w:szCs w:val="32"/>
          <w:lang w:eastAsia="zh-CN"/>
        </w:rPr>
      </w:pPr>
    </w:p>
    <w:p w14:paraId="1F2C7D64">
      <w:pPr>
        <w:keepNext w:val="0"/>
        <w:keepLines w:val="0"/>
        <w:pageBreakBefore w:val="0"/>
        <w:kinsoku/>
        <w:wordWrap/>
        <w:overflowPunct/>
        <w:topLinePunct w:val="0"/>
        <w:bidi w:val="0"/>
        <w:adjustRightInd w:val="0"/>
        <w:snapToGrid/>
        <w:spacing w:line="560" w:lineRule="exact"/>
        <w:ind w:left="0" w:leftChars="0"/>
        <w:jc w:val="left"/>
        <w:textAlignment w:val="auto"/>
        <w:rPr>
          <w:rFonts w:hint="eastAsia"/>
          <w:color w:val="auto"/>
        </w:rPr>
      </w:pPr>
      <w:r>
        <w:rPr>
          <w:rFonts w:hint="eastAsia" w:ascii="仿宋_GB2312" w:hAnsi="仿宋_GB2312" w:eastAsia="仿宋_GB2312" w:cs="仿宋_GB2312"/>
          <w:color w:val="auto"/>
          <w:sz w:val="32"/>
          <w:szCs w:val="32"/>
          <w:lang w:val="en-US" w:eastAsia="zh-CN"/>
        </w:rPr>
        <w:t>询比申请</w:t>
      </w:r>
      <w:r>
        <w:rPr>
          <w:rFonts w:hint="eastAsia" w:ascii="仿宋_GB2312" w:hAnsi="仿宋_GB2312" w:eastAsia="仿宋_GB2312" w:cs="仿宋_GB2312"/>
          <w:color w:val="auto"/>
          <w:sz w:val="32"/>
          <w:szCs w:val="32"/>
          <w:lang w:eastAsia="zh-CN"/>
        </w:rPr>
        <w:t>人</w:t>
      </w:r>
      <w:r>
        <w:rPr>
          <w:rFonts w:hint="eastAsia" w:ascii="仿宋_GB2312" w:hAnsi="仿宋_GB2312" w:eastAsia="仿宋_GB2312" w:cs="仿宋_GB2312"/>
          <w:color w:val="auto"/>
          <w:sz w:val="32"/>
          <w:szCs w:val="32"/>
        </w:rPr>
        <w:t>名称：（盖单位公章）</w:t>
      </w:r>
    </w:p>
    <w:p w14:paraId="29E95920">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法定代表人或授权代表</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rPr>
        <w:t>（签字或盖章）</w:t>
      </w:r>
    </w:p>
    <w:p w14:paraId="70054051">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日</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期：</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年</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月</w:t>
      </w:r>
      <w:r>
        <w:rPr>
          <w:rFonts w:hint="eastAsia" w:ascii="仿宋_GB2312" w:hAnsi="仿宋_GB2312" w:eastAsia="仿宋_GB2312" w:cs="仿宋_GB2312"/>
          <w:bCs/>
          <w:color w:val="auto"/>
          <w:sz w:val="32"/>
          <w:szCs w:val="32"/>
          <w:lang w:val="en-US" w:eastAsia="zh-CN"/>
        </w:rPr>
        <w:t xml:space="preserve">    </w:t>
      </w:r>
      <w:r>
        <w:rPr>
          <w:rFonts w:hint="eastAsia" w:ascii="仿宋_GB2312" w:hAnsi="仿宋_GB2312" w:eastAsia="仿宋_GB2312" w:cs="仿宋_GB2312"/>
          <w:bCs/>
          <w:color w:val="auto"/>
          <w:sz w:val="32"/>
          <w:szCs w:val="32"/>
        </w:rPr>
        <w:t>日</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115"/>
    </w:p>
    <w:p w14:paraId="70439793">
      <w:pPr>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br w:type="page"/>
      </w:r>
    </w:p>
    <w:p w14:paraId="4F0D51D4">
      <w:pPr>
        <w:keepNext w:val="0"/>
        <w:keepLines w:val="0"/>
        <w:pageBreakBefore w:val="0"/>
        <w:kinsoku/>
        <w:wordWrap/>
        <w:overflowPunct/>
        <w:topLinePunct w:val="0"/>
        <w:bidi w:val="0"/>
        <w:snapToGrid/>
        <w:spacing w:line="560" w:lineRule="exact"/>
        <w:ind w:left="0" w:leftChars="0" w:firstLine="0" w:firstLineChars="0"/>
        <w:textAlignment w:val="auto"/>
        <w:outlineLvl w:val="1"/>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 xml:space="preserve">附件 </w:t>
      </w:r>
      <w:r>
        <w:rPr>
          <w:rFonts w:hint="eastAsia" w:ascii="黑体" w:hAnsi="黑体" w:eastAsia="黑体" w:cs="Arial"/>
          <w:b w:val="0"/>
          <w:bCs w:val="0"/>
          <w:iCs w:val="0"/>
          <w:color w:val="auto"/>
          <w:sz w:val="32"/>
          <w:szCs w:val="32"/>
          <w:lang w:val="en-US" w:eastAsia="zh-CN"/>
        </w:rPr>
        <w:t>9</w:t>
      </w:r>
    </w:p>
    <w:p w14:paraId="183349E4">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eastAsia" w:ascii="Arial" w:hAnsi="Arial" w:eastAsia="方正小标宋简体" w:cs="Arial"/>
          <w:b w:val="0"/>
          <w:bCs w:val="0"/>
          <w:color w:val="auto"/>
          <w:sz w:val="36"/>
          <w:szCs w:val="36"/>
          <w:highlight w:val="none"/>
          <w:u w:val="none"/>
          <w:lang w:val="en-US" w:eastAsia="zh-CN"/>
        </w:rPr>
      </w:pPr>
      <w:r>
        <w:rPr>
          <w:rFonts w:hint="eastAsia" w:ascii="Arial" w:hAnsi="Arial" w:eastAsia="方正小标宋简体" w:cs="Arial"/>
          <w:b w:val="0"/>
          <w:bCs w:val="0"/>
          <w:color w:val="auto"/>
          <w:sz w:val="36"/>
          <w:szCs w:val="36"/>
          <w:highlight w:val="none"/>
          <w:u w:val="none"/>
          <w:lang w:val="en-US" w:eastAsia="zh-CN"/>
        </w:rPr>
        <w:t>询比申请人资格资质资料</w:t>
      </w:r>
    </w:p>
    <w:p w14:paraId="743E3378">
      <w:pPr>
        <w:pStyle w:val="28"/>
        <w:rPr>
          <w:rFonts w:hint="default"/>
          <w:lang w:val="en-US" w:eastAsia="zh-CN"/>
        </w:rPr>
      </w:pPr>
    </w:p>
    <w:p w14:paraId="3E3CB03F">
      <w:pPr>
        <w:bidi w:val="0"/>
        <w:ind w:left="0" w:leftChars="0" w:firstLine="0" w:firstLineChars="0"/>
        <w:rPr>
          <w:rFonts w:hint="default" w:ascii="仿宋_GB2312" w:hAnsi="仿宋_GB2312" w:eastAsia="仿宋_GB2312" w:cs="仿宋_GB2312"/>
          <w:sz w:val="32"/>
          <w:lang w:val="en-US" w:eastAsia="zh-CN"/>
        </w:rPr>
      </w:pPr>
      <w:r>
        <w:rPr>
          <w:rFonts w:hint="default" w:ascii="仿宋_GB2312" w:hAnsi="仿宋_GB2312" w:eastAsia="仿宋_GB2312" w:cs="仿宋_GB2312"/>
          <w:sz w:val="32"/>
          <w:lang w:val="en-US" w:eastAsia="zh-CN"/>
        </w:rPr>
        <w:t>请</w:t>
      </w:r>
      <w:r>
        <w:rPr>
          <w:rFonts w:hint="eastAsia" w:ascii="仿宋_GB2312" w:hAnsi="仿宋_GB2312" w:eastAsia="仿宋_GB2312" w:cs="仿宋_GB2312"/>
          <w:sz w:val="32"/>
          <w:lang w:val="en-US" w:eastAsia="zh-CN"/>
        </w:rPr>
        <w:t>询比申请</w:t>
      </w:r>
      <w:r>
        <w:rPr>
          <w:rFonts w:hint="default" w:ascii="仿宋_GB2312" w:hAnsi="仿宋_GB2312" w:eastAsia="仿宋_GB2312" w:cs="仿宋_GB2312"/>
          <w:sz w:val="32"/>
          <w:lang w:val="en-US" w:eastAsia="zh-CN"/>
        </w:rPr>
        <w:t>人根据以下目录自行编制（以下复印件均加盖公章）</w:t>
      </w:r>
    </w:p>
    <w:p w14:paraId="0F921D59">
      <w:pPr>
        <w:numPr>
          <w:ilvl w:val="0"/>
          <w:numId w:val="2"/>
        </w:numPr>
        <w:bidi w:val="0"/>
        <w:outlineLvl w:val="9"/>
        <w:rPr>
          <w:rFonts w:hint="default" w:ascii="宋体" w:hAnsi="宋体" w:eastAsia="仿宋_GB2312" w:cs="仿宋_GB2312"/>
          <w:sz w:val="32"/>
          <w:lang w:val="en-US" w:eastAsia="zh-CN"/>
        </w:rPr>
      </w:pPr>
      <w:r>
        <w:rPr>
          <w:rFonts w:hint="default" w:ascii="宋体" w:hAnsi="宋体" w:eastAsia="仿宋_GB2312" w:cs="仿宋_GB2312"/>
          <w:sz w:val="32"/>
          <w:lang w:val="en-US" w:eastAsia="zh-CN"/>
        </w:rPr>
        <w:t>营业执照</w:t>
      </w:r>
    </w:p>
    <w:p w14:paraId="3B593567">
      <w:pPr>
        <w:numPr>
          <w:ilvl w:val="0"/>
          <w:numId w:val="2"/>
        </w:numPr>
        <w:bidi w:val="0"/>
        <w:outlineLvl w:val="9"/>
        <w:rPr>
          <w:rFonts w:hint="eastAsia" w:ascii="宋体" w:hAnsi="宋体" w:eastAsia="仿宋_GB2312" w:cs="仿宋_GB2312"/>
          <w:sz w:val="32"/>
          <w:lang w:val="en-US" w:eastAsia="zh"/>
        </w:rPr>
      </w:pPr>
      <w:r>
        <w:rPr>
          <w:rFonts w:hint="eastAsia" w:ascii="宋体" w:hAnsi="宋体" w:eastAsia="仿宋_GB2312" w:cs="仿宋_GB2312"/>
          <w:sz w:val="32"/>
          <w:lang w:val="en-US" w:eastAsia="zh"/>
        </w:rPr>
        <w:t>在信用中国下载信用信息报告</w:t>
      </w:r>
    </w:p>
    <w:p w14:paraId="021EC874">
      <w:pPr>
        <w:numPr>
          <w:ilvl w:val="0"/>
          <w:numId w:val="2"/>
        </w:numPr>
        <w:bidi w:val="0"/>
        <w:outlineLvl w:val="9"/>
        <w:rPr>
          <w:rFonts w:hint="eastAsia" w:ascii="宋体" w:hAnsi="宋体" w:eastAsia="仿宋_GB2312" w:cs="仿宋_GB2312"/>
          <w:sz w:val="32"/>
          <w:lang w:val="en-US" w:eastAsia="zh-CN"/>
        </w:rPr>
      </w:pPr>
      <w:r>
        <w:rPr>
          <w:rFonts w:hint="eastAsia" w:ascii="宋体" w:hAnsi="宋体" w:eastAsia="仿宋_GB2312" w:cs="仿宋_GB2312"/>
          <w:sz w:val="32"/>
          <w:lang w:val="en-US" w:eastAsia="zh-CN"/>
        </w:rPr>
        <w:t>国家税务总局官网，</w:t>
      </w:r>
      <w:r>
        <w:rPr>
          <w:rFonts w:hint="eastAsia" w:ascii="宋体" w:hAnsi="宋体" w:eastAsia="仿宋_GB2312" w:cs="仿宋_GB2312"/>
          <w:sz w:val="32"/>
          <w:lang w:val="en-US" w:eastAsia="zh-CN"/>
        </w:rPr>
        <w:fldChar w:fldCharType="begin"/>
      </w:r>
      <w:r>
        <w:rPr>
          <w:rFonts w:hint="eastAsia" w:ascii="宋体" w:hAnsi="宋体" w:eastAsia="仿宋_GB2312" w:cs="仿宋_GB2312"/>
          <w:sz w:val="32"/>
          <w:lang w:val="en-US" w:eastAsia="zh-CN"/>
        </w:rPr>
        <w:instrText xml:space="preserve"> HYPERLINK "http://sichuan.chinatax.gov.cn/col/col20038/index.html" </w:instrText>
      </w:r>
      <w:r>
        <w:rPr>
          <w:rFonts w:hint="eastAsia" w:ascii="宋体" w:hAnsi="宋体" w:eastAsia="仿宋_GB2312" w:cs="仿宋_GB2312"/>
          <w:sz w:val="32"/>
          <w:lang w:val="en-US" w:eastAsia="zh-CN"/>
        </w:rPr>
        <w:fldChar w:fldCharType="separate"/>
      </w:r>
      <w:r>
        <w:rPr>
          <w:rFonts w:hint="eastAsia" w:ascii="宋体" w:hAnsi="宋体" w:eastAsia="仿宋_GB2312" w:cs="仿宋_GB2312"/>
          <w:sz w:val="32"/>
          <w:lang w:val="en-US" w:eastAsia="zh-CN"/>
        </w:rPr>
        <w:t>重大税收违法失信主体信息</w:t>
      </w:r>
      <w:r>
        <w:rPr>
          <w:rFonts w:hint="eastAsia" w:ascii="宋体" w:hAnsi="宋体" w:eastAsia="仿宋_GB2312" w:cs="仿宋_GB2312"/>
          <w:sz w:val="32"/>
          <w:lang w:val="en-US" w:eastAsia="zh-CN"/>
        </w:rPr>
        <w:fldChar w:fldCharType="end"/>
      </w:r>
      <w:r>
        <w:rPr>
          <w:rFonts w:hint="eastAsia" w:ascii="宋体" w:hAnsi="宋体" w:eastAsia="仿宋_GB2312" w:cs="仿宋_GB2312"/>
          <w:sz w:val="32"/>
          <w:lang w:val="en-US" w:eastAsia="zh"/>
        </w:rPr>
        <w:t>相关</w:t>
      </w:r>
      <w:r>
        <w:rPr>
          <w:rFonts w:hint="eastAsia" w:ascii="宋体" w:hAnsi="宋体" w:eastAsia="仿宋_GB2312" w:cs="仿宋_GB2312"/>
          <w:sz w:val="32"/>
          <w:lang w:val="en-US" w:eastAsia="zh-CN"/>
        </w:rPr>
        <w:t>网页截屏（截屏内容须涵盖公司名称等相关信息）</w:t>
      </w:r>
    </w:p>
    <w:p w14:paraId="26299FED">
      <w:pPr>
        <w:numPr>
          <w:ilvl w:val="0"/>
          <w:numId w:val="2"/>
        </w:numPr>
        <w:bidi w:val="0"/>
        <w:outlineLvl w:val="9"/>
        <w:rPr>
          <w:rFonts w:hint="default" w:ascii="宋体" w:hAnsi="宋体" w:eastAsia="仿宋_GB2312" w:cs="仿宋_GB2312"/>
          <w:sz w:val="32"/>
          <w:lang w:val="en-US" w:eastAsia="zh-CN"/>
        </w:rPr>
      </w:pPr>
      <w:r>
        <w:rPr>
          <w:rFonts w:hint="eastAsia" w:ascii="仿宋_GB2312" w:hAnsi="仿宋_GB2312" w:eastAsia="仿宋_GB2312" w:cs="仿宋_GB2312"/>
          <w:b w:val="0"/>
          <w:bCs w:val="0"/>
          <w:color w:val="auto"/>
          <w:sz w:val="32"/>
          <w:szCs w:val="32"/>
          <w:highlight w:val="none"/>
          <w:u w:val="none"/>
        </w:rPr>
        <w:t>中国政府采购网</w:t>
      </w:r>
      <w:r>
        <w:rPr>
          <w:rFonts w:hint="eastAsia" w:ascii="宋体" w:hAnsi="宋体" w:eastAsia="仿宋_GB2312" w:cs="仿宋_GB2312"/>
          <w:sz w:val="32"/>
          <w:lang w:val="en-US" w:eastAsia="zh-CN"/>
        </w:rPr>
        <w:t>，</w:t>
      </w:r>
      <w:r>
        <w:rPr>
          <w:rFonts w:hint="eastAsia" w:ascii="宋体" w:hAnsi="宋体" w:eastAsia="仿宋_GB2312" w:cs="仿宋_GB2312"/>
          <w:sz w:val="32"/>
          <w:lang w:val="en-US" w:eastAsia="zh-CN"/>
        </w:rPr>
        <w:fldChar w:fldCharType="begin"/>
      </w:r>
      <w:r>
        <w:rPr>
          <w:rFonts w:hint="eastAsia" w:ascii="宋体" w:hAnsi="宋体" w:eastAsia="仿宋_GB2312" w:cs="仿宋_GB2312"/>
          <w:sz w:val="32"/>
          <w:lang w:val="en-US" w:eastAsia="zh-CN"/>
        </w:rPr>
        <w:instrText xml:space="preserve"> HYPERLINK "http://www.ccgp.gov.cn/search/cr/" \o "政府采购严重违法失信行为记录名单" </w:instrText>
      </w:r>
      <w:r>
        <w:rPr>
          <w:rFonts w:hint="eastAsia" w:ascii="宋体" w:hAnsi="宋体" w:eastAsia="仿宋_GB2312" w:cs="仿宋_GB2312"/>
          <w:sz w:val="32"/>
          <w:lang w:val="en-US" w:eastAsia="zh-CN"/>
        </w:rPr>
        <w:fldChar w:fldCharType="separate"/>
      </w:r>
      <w:r>
        <w:rPr>
          <w:rFonts w:hint="eastAsia" w:ascii="宋体" w:hAnsi="宋体" w:eastAsia="仿宋_GB2312" w:cs="仿宋_GB2312"/>
          <w:sz w:val="32"/>
          <w:lang w:val="en-US" w:eastAsia="zh-CN"/>
        </w:rPr>
        <w:t>政府采购严重违法失信行为记录名单</w:t>
      </w:r>
      <w:r>
        <w:rPr>
          <w:rFonts w:hint="eastAsia" w:ascii="宋体" w:hAnsi="宋体" w:eastAsia="仿宋_GB2312" w:cs="仿宋_GB2312"/>
          <w:sz w:val="32"/>
          <w:lang w:val="en-US" w:eastAsia="zh-CN"/>
        </w:rPr>
        <w:fldChar w:fldCharType="end"/>
      </w:r>
      <w:r>
        <w:rPr>
          <w:rFonts w:hint="eastAsia" w:ascii="宋体" w:hAnsi="宋体" w:eastAsia="仿宋_GB2312" w:cs="仿宋_GB2312"/>
          <w:sz w:val="32"/>
          <w:lang w:val="en-US" w:eastAsia="zh"/>
        </w:rPr>
        <w:t>相关</w:t>
      </w:r>
      <w:r>
        <w:rPr>
          <w:rFonts w:hint="eastAsia" w:ascii="宋体" w:hAnsi="宋体" w:eastAsia="仿宋_GB2312" w:cs="仿宋_GB2312"/>
          <w:sz w:val="32"/>
          <w:lang w:val="en-US" w:eastAsia="zh-CN"/>
        </w:rPr>
        <w:t>网页截屏（截屏内容须涵盖公司名称等相关信息）</w:t>
      </w:r>
    </w:p>
    <w:p w14:paraId="31B42DE6">
      <w:pPr>
        <w:numPr>
          <w:ilvl w:val="0"/>
          <w:numId w:val="2"/>
        </w:numPr>
        <w:bidi w:val="0"/>
        <w:outlineLvl w:val="9"/>
        <w:rPr>
          <w:rFonts w:hint="eastAsia" w:ascii="宋体" w:hAnsi="宋体" w:eastAsia="仿宋_GB2312" w:cs="仿宋_GB2312"/>
          <w:sz w:val="32"/>
          <w:lang w:val="en-US" w:eastAsia="zh-CN"/>
        </w:rPr>
      </w:pPr>
      <w:bookmarkStart w:id="123" w:name="_Toc6421"/>
      <w:bookmarkStart w:id="124" w:name="_Toc22093"/>
      <w:r>
        <w:rPr>
          <w:rFonts w:hint="eastAsia" w:ascii="宋体" w:hAnsi="宋体" w:eastAsia="仿宋_GB2312" w:cs="仿宋_GB2312"/>
          <w:sz w:val="32"/>
          <w:lang w:val="en-US" w:eastAsia="zh-CN"/>
        </w:rPr>
        <w:t>询比保证金转账记录扫描件</w:t>
      </w:r>
      <w:bookmarkEnd w:id="123"/>
      <w:bookmarkEnd w:id="124"/>
    </w:p>
    <w:p w14:paraId="170D4F02">
      <w:pPr>
        <w:numPr>
          <w:ilvl w:val="0"/>
          <w:numId w:val="2"/>
        </w:numPr>
        <w:bidi w:val="0"/>
        <w:outlineLvl w:val="9"/>
        <w:rPr>
          <w:rFonts w:hint="default" w:ascii="宋体" w:hAnsi="宋体" w:eastAsia="仿宋_GB2312" w:cs="仿宋_GB2312"/>
          <w:sz w:val="32"/>
          <w:lang w:val="en-US" w:eastAsia="zh-CN"/>
        </w:rPr>
      </w:pPr>
      <w:r>
        <w:rPr>
          <w:rFonts w:hint="eastAsia" w:ascii="宋体" w:hAnsi="宋体" w:eastAsia="仿宋_GB2312" w:cs="仿宋_GB2312"/>
          <w:sz w:val="32"/>
          <w:lang w:val="en-US" w:eastAsia="zh-CN"/>
        </w:rPr>
        <w:t>询比申请人需要说明的其他文件和资料</w:t>
      </w:r>
    </w:p>
    <w:p w14:paraId="3E833C8C">
      <w:pPr>
        <w:pStyle w:val="2"/>
        <w:rPr>
          <w:rFonts w:hint="default"/>
          <w:lang w:val="en-US" w:eastAsia="zh-CN"/>
        </w:rPr>
      </w:pPr>
    </w:p>
    <w:p w14:paraId="7FF9C2A8">
      <w:pPr>
        <w:pStyle w:val="2"/>
        <w:rPr>
          <w:rFonts w:hint="default"/>
          <w:lang w:val="en-US" w:eastAsia="zh-CN"/>
        </w:rPr>
      </w:pPr>
    </w:p>
    <w:sectPr>
      <w:headerReference r:id="rId11" w:type="default"/>
      <w:footerReference r:id="rId12" w:type="default"/>
      <w:pgSz w:w="11906" w:h="17008"/>
      <w:pgMar w:top="2098" w:right="1474" w:bottom="1984" w:left="1587"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Arial Unicode MS">
    <w:altName w:val="Arial"/>
    <w:panose1 w:val="020B0604020202020204"/>
    <w:charset w:val="00"/>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97964">
    <w:pPr>
      <w:pStyle w:val="16"/>
      <w:ind w:left="0" w:leftChars="0" w:firstLine="0" w:firstLineChars="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BBC66D">
                          <w:pPr>
                            <w:pStyle w:val="16"/>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Wpkuf3gEAAL8DAAAOAAAAAAAA&#10;AAEAIAAAAB4BAABkcnMvZTJvRG9jLnhtbFBLBQYAAAAABgAGAFkBAABuBQAAAAA=&#10;">
              <v:fill on="f" focussize="0,0"/>
              <v:stroke on="f"/>
              <v:imagedata o:title=""/>
              <o:lock v:ext="edit" aspectratio="f"/>
              <v:textbox inset="0mm,0mm,0mm,0mm" style="mso-fit-shape-to-text:t;">
                <w:txbxContent>
                  <w:p w14:paraId="17BBC66D">
                    <w:pPr>
                      <w:pStyle w:val="16"/>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74F8D">
    <w:pPr>
      <w:pStyle w:val="16"/>
      <w:framePr w:wrap="around" w:vAnchor="text" w:hAnchor="margin" w:xAlign="center" w:y="1"/>
      <w:rPr>
        <w:rStyle w:val="26"/>
      </w:rPr>
    </w:pPr>
    <w:r>
      <w:fldChar w:fldCharType="begin"/>
    </w:r>
    <w:r>
      <w:rPr>
        <w:rStyle w:val="26"/>
      </w:rPr>
      <w:instrText xml:space="preserve">PAGE  </w:instrText>
    </w:r>
    <w:r>
      <w:fldChar w:fldCharType="separate"/>
    </w:r>
    <w:r>
      <w:rPr>
        <w:rStyle w:val="26"/>
        <w:rFonts w:ascii="宋体" w:hAnsi="宋体" w:cs="Arial"/>
        <w:bCs w:val="0"/>
        <w:iCs w:val="0"/>
      </w:rPr>
      <w:t>1</w:t>
    </w:r>
    <w:r>
      <w:fldChar w:fldCharType="end"/>
    </w:r>
  </w:p>
  <w:p w14:paraId="0A9E363F">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1834">
    <w:pPr>
      <w:pStyle w:val="16"/>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437716">
                          <w:pPr>
                            <w:pStyle w:val="16"/>
                            <w:rPr>
                              <w:rFonts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ascii="宋体" w:hAnsi="宋体" w:cs="Arial"/>
                              <w:bCs w:val="0"/>
                              <w:iCs w:val="0"/>
                            </w:rPr>
                            <w:t>53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ascii="宋体" w:hAnsi="宋体" w:cs="Arial"/>
                              <w:bCs w:val="0"/>
                              <w:iCs w:val="0"/>
                            </w:rPr>
                            <w:t>57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Ux0jM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1THSMyQEAAJkDAAAOAAAAAAAAAAEAIAAAAB4BAABkcnMvZTJvRG9j&#10;LnhtbFBLBQYAAAAABgAGAFkBAABZBQAAAAA=&#10;">
              <v:fill on="f" focussize="0,0"/>
              <v:stroke on="f"/>
              <v:imagedata o:title=""/>
              <o:lock v:ext="edit" aspectratio="f"/>
              <v:textbox inset="0mm,0mm,0mm,0mm" style="mso-fit-shape-to-text:t;">
                <w:txbxContent>
                  <w:p w14:paraId="2C437716">
                    <w:pPr>
                      <w:pStyle w:val="16"/>
                      <w:rPr>
                        <w:rFonts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ascii="宋体" w:hAnsi="宋体" w:cs="Arial"/>
                        <w:bCs w:val="0"/>
                        <w:iCs w:val="0"/>
                      </w:rPr>
                      <w:t>53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ascii="宋体" w:hAnsi="宋体" w:cs="Arial"/>
                        <w:bCs w:val="0"/>
                        <w:iCs w:val="0"/>
                      </w:rPr>
                      <w:t>57</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CAA44">
    <w:pPr>
      <w:pStyle w:val="16"/>
      <w:rPr>
        <w:rFonts w:ascii="宋体" w:hAnsi="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20AB1E">
                          <w:pPr>
                            <w:pStyle w:val="16"/>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39</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39</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vert="horz" wrap="none" lIns="0" tIns="0" rIns="0" bIns="0" anchor="t" anchorCtr="0" upright="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ACq8q3gEAAL8DAAAOAAAAAAAA&#10;AAEAIAAAAB4BAABkcnMvZTJvRG9jLnhtbFBLBQYAAAAABgAGAFkBAABuBQAAAAA=&#10;">
              <v:fill on="f" focussize="0,0"/>
              <v:stroke on="f"/>
              <v:imagedata o:title=""/>
              <o:lock v:ext="edit" aspectratio="f"/>
              <v:textbox inset="0mm,0mm,0mm,0mm" style="mso-fit-shape-to-text:t;">
                <w:txbxContent>
                  <w:p w14:paraId="5920AB1E">
                    <w:pPr>
                      <w:pStyle w:val="16"/>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39</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39</w:t>
                    </w:r>
                    <w:r>
                      <w:rPr>
                        <w:rFonts w:hint="eastAsia" w:ascii="宋体" w:hAnsi="宋体" w:cs="宋体"/>
                        <w:sz w:val="18"/>
                        <w:szCs w:val="18"/>
                      </w:rPr>
                      <w:fldChar w:fldCharType="end"/>
                    </w:r>
                    <w:r>
                      <w:rPr>
                        <w:rFonts w:hint="eastAsia" w:ascii="宋体" w:hAnsi="宋体" w:cs="宋体"/>
                        <w:sz w:val="18"/>
                        <w:szCs w:val="18"/>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CAAFF">
    <w:pPr>
      <w:pStyle w:val="17"/>
      <w:pBdr>
        <w:bottom w:val="none" w:color="auto" w:sz="0" w:space="1"/>
      </w:pBdr>
      <w:jc w:val="both"/>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E6F16">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98181">
    <w:pPr>
      <w:pStyle w:val="3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83DEE">
    <w:pPr>
      <w:pStyle w:val="17"/>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C0C69"/>
    <w:multiLevelType w:val="multilevel"/>
    <w:tmpl w:val="981C0C69"/>
    <w:lvl w:ilvl="0" w:tentative="0">
      <w:start w:val="1"/>
      <w:numFmt w:val="decimal"/>
      <w:pStyle w:val="3"/>
      <w:suff w:val="space"/>
      <w:lvlText w:val="%1."/>
      <w:lvlJc w:val="left"/>
      <w:pPr>
        <w:ind w:left="420" w:firstLine="0"/>
      </w:pPr>
      <w:rPr>
        <w:rFonts w:hint="default" w:ascii="宋体" w:hAnsi="宋体" w:eastAsia="宋体" w:cs="宋体"/>
        <w:b/>
        <w:bCs/>
        <w:sz w:val="21"/>
        <w:szCs w:val="21"/>
      </w:rPr>
    </w:lvl>
    <w:lvl w:ilvl="1" w:tentative="0">
      <w:start w:val="1"/>
      <w:numFmt w:val="decimal"/>
      <w:pStyle w:val="4"/>
      <w:suff w:val="space"/>
      <w:lvlText w:val="%1.%2"/>
      <w:lvlJc w:val="left"/>
      <w:pPr>
        <w:tabs>
          <w:tab w:val="left" w:pos="420"/>
        </w:tabs>
        <w:ind w:left="575" w:hanging="575"/>
      </w:pPr>
      <w:rPr>
        <w:rFonts w:hint="default" w:ascii="宋体" w:hAnsi="宋体" w:eastAsia="宋体" w:cs="宋体"/>
        <w:b/>
        <w:bCs/>
        <w:sz w:val="21"/>
        <w:szCs w:val="21"/>
      </w:rPr>
    </w:lvl>
    <w:lvl w:ilvl="2" w:tentative="0">
      <w:start w:val="1"/>
      <w:numFmt w:val="decimal"/>
      <w:pStyle w:val="5"/>
      <w:suff w:val="space"/>
      <w:lvlText w:val="%1.%2.%3"/>
      <w:lvlJc w:val="left"/>
      <w:pPr>
        <w:tabs>
          <w:tab w:val="left" w:pos="420"/>
        </w:tabs>
        <w:ind w:left="720" w:hanging="720"/>
      </w:pPr>
      <w:rPr>
        <w:rFonts w:hint="default" w:ascii="宋体" w:hAnsi="宋体" w:eastAsia="宋体" w:cs="宋体"/>
        <w:b w:val="0"/>
        <w:bCs w:val="0"/>
      </w:rPr>
    </w:lvl>
    <w:lvl w:ilvl="3" w:tentative="0">
      <w:start w:val="1"/>
      <w:numFmt w:val="decimal"/>
      <w:pStyle w:val="6"/>
      <w:lvlText w:val="%1.%2.%3.%4"/>
      <w:lvlJc w:val="left"/>
      <w:pPr>
        <w:ind w:left="864" w:hanging="864"/>
      </w:pPr>
      <w:rPr>
        <w:rFonts w:hint="default" w:ascii="宋体" w:hAnsi="宋体" w:eastAsia="宋体" w:cs="宋体"/>
      </w:rPr>
    </w:lvl>
    <w:lvl w:ilvl="4" w:tentative="0">
      <w:start w:val="1"/>
      <w:numFmt w:val="decimal"/>
      <w:pStyle w:val="7"/>
      <w:lvlText w:val="%1.%2.%3.%4.%5"/>
      <w:lvlJc w:val="left"/>
      <w:pPr>
        <w:ind w:left="1008" w:hanging="1008"/>
      </w:pPr>
      <w:rPr>
        <w:rFonts w:hint="default" w:ascii="宋体" w:hAnsi="宋体" w:eastAsia="宋体" w:cs="宋体"/>
      </w:rPr>
    </w:lvl>
    <w:lvl w:ilvl="5" w:tentative="0">
      <w:start w:val="1"/>
      <w:numFmt w:val="decimal"/>
      <w:pStyle w:val="8"/>
      <w:lvlText w:val="%1.%2.%3.%4.%5.%6"/>
      <w:lvlJc w:val="left"/>
      <w:pPr>
        <w:ind w:left="1151" w:hanging="1151"/>
      </w:pPr>
      <w:rPr>
        <w:rFonts w:hint="default" w:ascii="宋体" w:hAnsi="宋体" w:eastAsia="宋体" w:cs="宋体"/>
      </w:rPr>
    </w:lvl>
    <w:lvl w:ilvl="6" w:tentative="0">
      <w:start w:val="1"/>
      <w:numFmt w:val="decimal"/>
      <w:pStyle w:val="9"/>
      <w:lvlText w:val="%1.%2.%3.%4.%5.%6.%7"/>
      <w:lvlJc w:val="left"/>
      <w:pPr>
        <w:ind w:left="1296" w:hanging="1296"/>
      </w:pPr>
      <w:rPr>
        <w:rFonts w:hint="default" w:ascii="宋体" w:hAnsi="宋体" w:eastAsia="宋体" w:cs="宋体"/>
      </w:rPr>
    </w:lvl>
    <w:lvl w:ilvl="7" w:tentative="0">
      <w:start w:val="1"/>
      <w:numFmt w:val="decimal"/>
      <w:pStyle w:val="10"/>
      <w:lvlText w:val="%1.%2.%3.%4.%5.%6.%7.%8"/>
      <w:lvlJc w:val="left"/>
      <w:pPr>
        <w:ind w:left="1440" w:hanging="1440"/>
      </w:pPr>
      <w:rPr>
        <w:rFonts w:hint="default" w:ascii="宋体" w:hAnsi="宋体" w:eastAsia="宋体" w:cs="宋体"/>
      </w:rPr>
    </w:lvl>
    <w:lvl w:ilvl="8" w:tentative="0">
      <w:start w:val="1"/>
      <w:numFmt w:val="decimal"/>
      <w:pStyle w:val="11"/>
      <w:lvlText w:val="%1.%2.%3.%4.%5.%6.%7.%8.%9"/>
      <w:lvlJc w:val="left"/>
      <w:pPr>
        <w:ind w:left="1583" w:hanging="1583"/>
      </w:pPr>
      <w:rPr>
        <w:rFonts w:hint="default" w:ascii="宋体" w:hAnsi="宋体" w:eastAsia="宋体" w:cs="宋体"/>
        <w:szCs w:val="21"/>
      </w:rPr>
    </w:lvl>
  </w:abstractNum>
  <w:abstractNum w:abstractNumId="1">
    <w:nsid w:val="58D77F84"/>
    <w:multiLevelType w:val="singleLevel"/>
    <w:tmpl w:val="58D77F84"/>
    <w:lvl w:ilvl="0" w:tentative="0">
      <w:start w:val="1"/>
      <w:numFmt w:val="decimal"/>
      <w:suff w:val="nothing"/>
      <w:lvlText w:val="%1．"/>
      <w:lvlJc w:val="left"/>
      <w:pPr>
        <w:ind w:left="0" w:firstLine="4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220"/>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0MDViMjRlZDUyMGU5OWE2YWIzYmU2MDZmZjI4NDYifQ=="/>
    <w:docVar w:name="KSO_WPS_MARK_KEY" w:val="dbcb389c-66b4-497e-aefd-b916343a625b"/>
  </w:docVars>
  <w:rsids>
    <w:rsidRoot w:val="00000000"/>
    <w:rsid w:val="001315D9"/>
    <w:rsid w:val="00294959"/>
    <w:rsid w:val="00351550"/>
    <w:rsid w:val="00692FA7"/>
    <w:rsid w:val="007007DA"/>
    <w:rsid w:val="00824419"/>
    <w:rsid w:val="00A021C9"/>
    <w:rsid w:val="00A61D87"/>
    <w:rsid w:val="00B52690"/>
    <w:rsid w:val="00BE7797"/>
    <w:rsid w:val="00CB5BFC"/>
    <w:rsid w:val="010333FC"/>
    <w:rsid w:val="010C5220"/>
    <w:rsid w:val="010D427B"/>
    <w:rsid w:val="01154EDD"/>
    <w:rsid w:val="011A45AF"/>
    <w:rsid w:val="01213882"/>
    <w:rsid w:val="01233A9E"/>
    <w:rsid w:val="0123584C"/>
    <w:rsid w:val="01514167"/>
    <w:rsid w:val="016D6AC7"/>
    <w:rsid w:val="019978BC"/>
    <w:rsid w:val="01C42B8B"/>
    <w:rsid w:val="01D6466C"/>
    <w:rsid w:val="02551A35"/>
    <w:rsid w:val="02672D80"/>
    <w:rsid w:val="026954E1"/>
    <w:rsid w:val="02702D13"/>
    <w:rsid w:val="029A38EC"/>
    <w:rsid w:val="029D591D"/>
    <w:rsid w:val="029F7154"/>
    <w:rsid w:val="02A97FD3"/>
    <w:rsid w:val="02CD3CC1"/>
    <w:rsid w:val="02D037B2"/>
    <w:rsid w:val="0301396B"/>
    <w:rsid w:val="03196F07"/>
    <w:rsid w:val="03425F66"/>
    <w:rsid w:val="0350044F"/>
    <w:rsid w:val="038F630C"/>
    <w:rsid w:val="03936CB9"/>
    <w:rsid w:val="03AC7D7B"/>
    <w:rsid w:val="03DA20F3"/>
    <w:rsid w:val="03DE3866"/>
    <w:rsid w:val="03E5328D"/>
    <w:rsid w:val="03F90AE6"/>
    <w:rsid w:val="040354C1"/>
    <w:rsid w:val="041F679F"/>
    <w:rsid w:val="04271623"/>
    <w:rsid w:val="042F62B6"/>
    <w:rsid w:val="044B421A"/>
    <w:rsid w:val="04506958"/>
    <w:rsid w:val="04754611"/>
    <w:rsid w:val="04770389"/>
    <w:rsid w:val="04C026A5"/>
    <w:rsid w:val="04D70E27"/>
    <w:rsid w:val="051200B1"/>
    <w:rsid w:val="05215D7A"/>
    <w:rsid w:val="054B4949"/>
    <w:rsid w:val="05603D62"/>
    <w:rsid w:val="0593613D"/>
    <w:rsid w:val="05CD7CD4"/>
    <w:rsid w:val="05D435B9"/>
    <w:rsid w:val="05D47115"/>
    <w:rsid w:val="05DB66F5"/>
    <w:rsid w:val="05E01F5E"/>
    <w:rsid w:val="05EC26B0"/>
    <w:rsid w:val="060F15D7"/>
    <w:rsid w:val="065F10D4"/>
    <w:rsid w:val="0667442D"/>
    <w:rsid w:val="0687687D"/>
    <w:rsid w:val="06A27213"/>
    <w:rsid w:val="06E16D9E"/>
    <w:rsid w:val="06E415DA"/>
    <w:rsid w:val="06E475A1"/>
    <w:rsid w:val="06E93094"/>
    <w:rsid w:val="071C6FC5"/>
    <w:rsid w:val="071E0F8F"/>
    <w:rsid w:val="073C31C4"/>
    <w:rsid w:val="07414C7E"/>
    <w:rsid w:val="076513A1"/>
    <w:rsid w:val="076762B0"/>
    <w:rsid w:val="07723089"/>
    <w:rsid w:val="078F7797"/>
    <w:rsid w:val="07966D78"/>
    <w:rsid w:val="0797664C"/>
    <w:rsid w:val="07C025C7"/>
    <w:rsid w:val="07C733D5"/>
    <w:rsid w:val="07D860E6"/>
    <w:rsid w:val="07ED0962"/>
    <w:rsid w:val="07F41122"/>
    <w:rsid w:val="08297BEC"/>
    <w:rsid w:val="084E3CC8"/>
    <w:rsid w:val="085E716A"/>
    <w:rsid w:val="08690B0C"/>
    <w:rsid w:val="086D4860"/>
    <w:rsid w:val="08962DA7"/>
    <w:rsid w:val="089B41A4"/>
    <w:rsid w:val="08B35707"/>
    <w:rsid w:val="08D31906"/>
    <w:rsid w:val="08F55D20"/>
    <w:rsid w:val="091A7535"/>
    <w:rsid w:val="091D7025"/>
    <w:rsid w:val="092A1AF3"/>
    <w:rsid w:val="098826F0"/>
    <w:rsid w:val="09A17C56"/>
    <w:rsid w:val="09AB4631"/>
    <w:rsid w:val="09C8476C"/>
    <w:rsid w:val="09C94AB7"/>
    <w:rsid w:val="0A026946"/>
    <w:rsid w:val="0A5E4BD7"/>
    <w:rsid w:val="0A853883"/>
    <w:rsid w:val="0AB17A25"/>
    <w:rsid w:val="0AE82EEC"/>
    <w:rsid w:val="0AF36C07"/>
    <w:rsid w:val="0AF4575C"/>
    <w:rsid w:val="0AF67B2D"/>
    <w:rsid w:val="0B14713B"/>
    <w:rsid w:val="0B1775DA"/>
    <w:rsid w:val="0B2226D0"/>
    <w:rsid w:val="0B2D79F3"/>
    <w:rsid w:val="0B3721C9"/>
    <w:rsid w:val="0B470389"/>
    <w:rsid w:val="0B660046"/>
    <w:rsid w:val="0B9579E5"/>
    <w:rsid w:val="0B9F1450"/>
    <w:rsid w:val="0BA15CEB"/>
    <w:rsid w:val="0BA63302"/>
    <w:rsid w:val="0BAB4DBC"/>
    <w:rsid w:val="0BCB4B16"/>
    <w:rsid w:val="0BCE7BBB"/>
    <w:rsid w:val="0BDD396A"/>
    <w:rsid w:val="0BF95B27"/>
    <w:rsid w:val="0BF978D5"/>
    <w:rsid w:val="0C39167A"/>
    <w:rsid w:val="0C762CD4"/>
    <w:rsid w:val="0C8E4FDD"/>
    <w:rsid w:val="0CA24BE1"/>
    <w:rsid w:val="0CA42493"/>
    <w:rsid w:val="0CAA0BCF"/>
    <w:rsid w:val="0CCA1272"/>
    <w:rsid w:val="0CF462EF"/>
    <w:rsid w:val="0D1D3A97"/>
    <w:rsid w:val="0D3037CB"/>
    <w:rsid w:val="0D350DE1"/>
    <w:rsid w:val="0D441024"/>
    <w:rsid w:val="0D5450EC"/>
    <w:rsid w:val="0D755681"/>
    <w:rsid w:val="0D8D3807"/>
    <w:rsid w:val="0D991A7F"/>
    <w:rsid w:val="0D992C4E"/>
    <w:rsid w:val="0DB31D06"/>
    <w:rsid w:val="0DCE6F4A"/>
    <w:rsid w:val="0DE55DAF"/>
    <w:rsid w:val="0DEB5944"/>
    <w:rsid w:val="0E0A5DCA"/>
    <w:rsid w:val="0E12541F"/>
    <w:rsid w:val="0E407A3D"/>
    <w:rsid w:val="0E500807"/>
    <w:rsid w:val="0E5A74EF"/>
    <w:rsid w:val="0E7D2C25"/>
    <w:rsid w:val="0E8D60ED"/>
    <w:rsid w:val="0EC16065"/>
    <w:rsid w:val="0ED9579C"/>
    <w:rsid w:val="0EF32D02"/>
    <w:rsid w:val="0F032819"/>
    <w:rsid w:val="0F0415AF"/>
    <w:rsid w:val="0F1E7653"/>
    <w:rsid w:val="0F3F275A"/>
    <w:rsid w:val="0F4277E5"/>
    <w:rsid w:val="0F4A0245"/>
    <w:rsid w:val="0F5D63CD"/>
    <w:rsid w:val="0F6B0AEA"/>
    <w:rsid w:val="0F6B4154"/>
    <w:rsid w:val="0F81030D"/>
    <w:rsid w:val="0F8A6A96"/>
    <w:rsid w:val="0FBD6E6C"/>
    <w:rsid w:val="0FC41FA8"/>
    <w:rsid w:val="0FEF7E42"/>
    <w:rsid w:val="0FFFF835"/>
    <w:rsid w:val="100C2A55"/>
    <w:rsid w:val="101A606C"/>
    <w:rsid w:val="102313C5"/>
    <w:rsid w:val="102B0279"/>
    <w:rsid w:val="104650B3"/>
    <w:rsid w:val="106519DD"/>
    <w:rsid w:val="107B4D5D"/>
    <w:rsid w:val="10926FDF"/>
    <w:rsid w:val="10C04E65"/>
    <w:rsid w:val="10C41590"/>
    <w:rsid w:val="10F84E8C"/>
    <w:rsid w:val="113EA67E"/>
    <w:rsid w:val="113F222E"/>
    <w:rsid w:val="114535BD"/>
    <w:rsid w:val="11500F7C"/>
    <w:rsid w:val="1162289A"/>
    <w:rsid w:val="11BB73DB"/>
    <w:rsid w:val="11F90CD1"/>
    <w:rsid w:val="12042B30"/>
    <w:rsid w:val="1226519C"/>
    <w:rsid w:val="12630DFB"/>
    <w:rsid w:val="127E6D86"/>
    <w:rsid w:val="12817CB1"/>
    <w:rsid w:val="129C0FBA"/>
    <w:rsid w:val="12B124BC"/>
    <w:rsid w:val="12C64F52"/>
    <w:rsid w:val="12D44BF8"/>
    <w:rsid w:val="13196AAF"/>
    <w:rsid w:val="131B30E8"/>
    <w:rsid w:val="13257202"/>
    <w:rsid w:val="132B05F3"/>
    <w:rsid w:val="13411D7F"/>
    <w:rsid w:val="1376180B"/>
    <w:rsid w:val="13767A5D"/>
    <w:rsid w:val="137B5074"/>
    <w:rsid w:val="138A52B7"/>
    <w:rsid w:val="13944D57"/>
    <w:rsid w:val="13AF4D1D"/>
    <w:rsid w:val="13B569FE"/>
    <w:rsid w:val="13D50C28"/>
    <w:rsid w:val="13FA41EA"/>
    <w:rsid w:val="14065285"/>
    <w:rsid w:val="140B289C"/>
    <w:rsid w:val="14117786"/>
    <w:rsid w:val="141D41E3"/>
    <w:rsid w:val="14270D58"/>
    <w:rsid w:val="144B713C"/>
    <w:rsid w:val="1457163D"/>
    <w:rsid w:val="146D2C0E"/>
    <w:rsid w:val="14700951"/>
    <w:rsid w:val="147FB05D"/>
    <w:rsid w:val="1494463F"/>
    <w:rsid w:val="14983A03"/>
    <w:rsid w:val="14A01236"/>
    <w:rsid w:val="14CB5B87"/>
    <w:rsid w:val="14D94748"/>
    <w:rsid w:val="14F52C04"/>
    <w:rsid w:val="151B4D60"/>
    <w:rsid w:val="15375CFA"/>
    <w:rsid w:val="156D6C3E"/>
    <w:rsid w:val="15932B49"/>
    <w:rsid w:val="15B17473"/>
    <w:rsid w:val="15FA786D"/>
    <w:rsid w:val="1609105D"/>
    <w:rsid w:val="160F7CF5"/>
    <w:rsid w:val="1616757A"/>
    <w:rsid w:val="162B0FD3"/>
    <w:rsid w:val="16306994"/>
    <w:rsid w:val="164200CB"/>
    <w:rsid w:val="165130F9"/>
    <w:rsid w:val="16573B76"/>
    <w:rsid w:val="168347BA"/>
    <w:rsid w:val="16873D30"/>
    <w:rsid w:val="16F718DA"/>
    <w:rsid w:val="16F845AD"/>
    <w:rsid w:val="17017F86"/>
    <w:rsid w:val="17092996"/>
    <w:rsid w:val="17654071"/>
    <w:rsid w:val="179928AA"/>
    <w:rsid w:val="17E06786"/>
    <w:rsid w:val="17E312B6"/>
    <w:rsid w:val="180F222F"/>
    <w:rsid w:val="18136AFE"/>
    <w:rsid w:val="18187335"/>
    <w:rsid w:val="18626802"/>
    <w:rsid w:val="18673E19"/>
    <w:rsid w:val="18842C1C"/>
    <w:rsid w:val="188E3A9B"/>
    <w:rsid w:val="18C94AD3"/>
    <w:rsid w:val="18E13A06"/>
    <w:rsid w:val="18EB2C9C"/>
    <w:rsid w:val="18F71640"/>
    <w:rsid w:val="18FE29CF"/>
    <w:rsid w:val="19095749"/>
    <w:rsid w:val="19360FEA"/>
    <w:rsid w:val="19381B3D"/>
    <w:rsid w:val="19793E03"/>
    <w:rsid w:val="197C521B"/>
    <w:rsid w:val="198FD39D"/>
    <w:rsid w:val="199B1FCC"/>
    <w:rsid w:val="19B47531"/>
    <w:rsid w:val="19BF2102"/>
    <w:rsid w:val="19E27BFB"/>
    <w:rsid w:val="19E716B5"/>
    <w:rsid w:val="19EA2F53"/>
    <w:rsid w:val="19EA6AAF"/>
    <w:rsid w:val="19FD2C86"/>
    <w:rsid w:val="1A074C05"/>
    <w:rsid w:val="1A271AB1"/>
    <w:rsid w:val="1A345F7C"/>
    <w:rsid w:val="1A534654"/>
    <w:rsid w:val="1A76495E"/>
    <w:rsid w:val="1A935D8A"/>
    <w:rsid w:val="1ADD03C2"/>
    <w:rsid w:val="1B633E1A"/>
    <w:rsid w:val="1B7F4F46"/>
    <w:rsid w:val="1B7F587A"/>
    <w:rsid w:val="1B917B2A"/>
    <w:rsid w:val="1BBB4BA7"/>
    <w:rsid w:val="1BBBD3BB"/>
    <w:rsid w:val="1BC65E20"/>
    <w:rsid w:val="1BE067F6"/>
    <w:rsid w:val="1BEF4851"/>
    <w:rsid w:val="1BF754B3"/>
    <w:rsid w:val="1BFA4B2B"/>
    <w:rsid w:val="1C11092F"/>
    <w:rsid w:val="1C2E4BB2"/>
    <w:rsid w:val="1C884251"/>
    <w:rsid w:val="1CC21F65"/>
    <w:rsid w:val="1D016AA2"/>
    <w:rsid w:val="1D0A216E"/>
    <w:rsid w:val="1D113AD3"/>
    <w:rsid w:val="1D170CCE"/>
    <w:rsid w:val="1D1722B1"/>
    <w:rsid w:val="1D322AF4"/>
    <w:rsid w:val="1D33076D"/>
    <w:rsid w:val="1D3A5FA0"/>
    <w:rsid w:val="1D5A03F0"/>
    <w:rsid w:val="1D8D5296"/>
    <w:rsid w:val="1DB75707"/>
    <w:rsid w:val="1DC35394"/>
    <w:rsid w:val="1DC65566"/>
    <w:rsid w:val="1DDC0E05"/>
    <w:rsid w:val="1DE06B47"/>
    <w:rsid w:val="1E206F43"/>
    <w:rsid w:val="1E2474AB"/>
    <w:rsid w:val="1E312EFF"/>
    <w:rsid w:val="1E396257"/>
    <w:rsid w:val="1E3B1FCF"/>
    <w:rsid w:val="1E403142"/>
    <w:rsid w:val="1E566E09"/>
    <w:rsid w:val="1E6037E4"/>
    <w:rsid w:val="1E62755C"/>
    <w:rsid w:val="1E633A85"/>
    <w:rsid w:val="1E8E20FF"/>
    <w:rsid w:val="1E92026F"/>
    <w:rsid w:val="1E9459A8"/>
    <w:rsid w:val="1E9D7E62"/>
    <w:rsid w:val="1EE14925"/>
    <w:rsid w:val="1F0625DD"/>
    <w:rsid w:val="1F2667DB"/>
    <w:rsid w:val="1F3D1EB0"/>
    <w:rsid w:val="1F422EEA"/>
    <w:rsid w:val="1F486752"/>
    <w:rsid w:val="1F632719"/>
    <w:rsid w:val="1F8D685B"/>
    <w:rsid w:val="1F9574BD"/>
    <w:rsid w:val="1F9A6382"/>
    <w:rsid w:val="1FAD4807"/>
    <w:rsid w:val="1FAFDFDA"/>
    <w:rsid w:val="1FD48E86"/>
    <w:rsid w:val="1FF02946"/>
    <w:rsid w:val="1FFBE4AE"/>
    <w:rsid w:val="1FFF22EF"/>
    <w:rsid w:val="200B1023"/>
    <w:rsid w:val="20210D51"/>
    <w:rsid w:val="20224AB1"/>
    <w:rsid w:val="202C1374"/>
    <w:rsid w:val="203466AA"/>
    <w:rsid w:val="203E7B55"/>
    <w:rsid w:val="206155F1"/>
    <w:rsid w:val="20A35048"/>
    <w:rsid w:val="20A63420"/>
    <w:rsid w:val="20AA343C"/>
    <w:rsid w:val="20B37C2D"/>
    <w:rsid w:val="20C426AB"/>
    <w:rsid w:val="20C54772"/>
    <w:rsid w:val="20DD55C0"/>
    <w:rsid w:val="20E41B8E"/>
    <w:rsid w:val="21076199"/>
    <w:rsid w:val="211663DC"/>
    <w:rsid w:val="21333432"/>
    <w:rsid w:val="21541898"/>
    <w:rsid w:val="21703D3E"/>
    <w:rsid w:val="21805301"/>
    <w:rsid w:val="2181419D"/>
    <w:rsid w:val="21A165ED"/>
    <w:rsid w:val="21B52249"/>
    <w:rsid w:val="21DA2B6C"/>
    <w:rsid w:val="2214222E"/>
    <w:rsid w:val="22146DBF"/>
    <w:rsid w:val="22261312"/>
    <w:rsid w:val="22347461"/>
    <w:rsid w:val="22A55C69"/>
    <w:rsid w:val="22D642F6"/>
    <w:rsid w:val="22F34C27"/>
    <w:rsid w:val="23B56380"/>
    <w:rsid w:val="23B75C54"/>
    <w:rsid w:val="24172B97"/>
    <w:rsid w:val="24694E93"/>
    <w:rsid w:val="24743E3B"/>
    <w:rsid w:val="249E0BC2"/>
    <w:rsid w:val="24AE34FB"/>
    <w:rsid w:val="24B228BF"/>
    <w:rsid w:val="24D97E4C"/>
    <w:rsid w:val="24DC16EA"/>
    <w:rsid w:val="24E46F1D"/>
    <w:rsid w:val="25050C41"/>
    <w:rsid w:val="25237319"/>
    <w:rsid w:val="252C4420"/>
    <w:rsid w:val="25523D2B"/>
    <w:rsid w:val="255E7DEF"/>
    <w:rsid w:val="2565282D"/>
    <w:rsid w:val="25692A67"/>
    <w:rsid w:val="256E2C8A"/>
    <w:rsid w:val="256E67E6"/>
    <w:rsid w:val="257A518B"/>
    <w:rsid w:val="25983863"/>
    <w:rsid w:val="25A83F24"/>
    <w:rsid w:val="25E66D6B"/>
    <w:rsid w:val="25E7323B"/>
    <w:rsid w:val="25E97D04"/>
    <w:rsid w:val="25F438A1"/>
    <w:rsid w:val="25FC0296"/>
    <w:rsid w:val="267C13D7"/>
    <w:rsid w:val="26A57120"/>
    <w:rsid w:val="26CF1507"/>
    <w:rsid w:val="26D0702D"/>
    <w:rsid w:val="26F38927"/>
    <w:rsid w:val="270A253F"/>
    <w:rsid w:val="272C0707"/>
    <w:rsid w:val="27387112"/>
    <w:rsid w:val="27557109"/>
    <w:rsid w:val="277976C4"/>
    <w:rsid w:val="277F117F"/>
    <w:rsid w:val="27806CA5"/>
    <w:rsid w:val="27894AC9"/>
    <w:rsid w:val="27AC4C76"/>
    <w:rsid w:val="27DBD75C"/>
    <w:rsid w:val="27E70AD2"/>
    <w:rsid w:val="282F63C6"/>
    <w:rsid w:val="284101E2"/>
    <w:rsid w:val="28694FB9"/>
    <w:rsid w:val="286E6010"/>
    <w:rsid w:val="289724F8"/>
    <w:rsid w:val="28976054"/>
    <w:rsid w:val="28A864B3"/>
    <w:rsid w:val="28B121D1"/>
    <w:rsid w:val="28B56B91"/>
    <w:rsid w:val="28F60FCD"/>
    <w:rsid w:val="29023E15"/>
    <w:rsid w:val="29091265"/>
    <w:rsid w:val="2920429C"/>
    <w:rsid w:val="293952BF"/>
    <w:rsid w:val="293D6BFB"/>
    <w:rsid w:val="293E4722"/>
    <w:rsid w:val="298365D8"/>
    <w:rsid w:val="29B33362"/>
    <w:rsid w:val="29E51041"/>
    <w:rsid w:val="29F179E6"/>
    <w:rsid w:val="2A121B7B"/>
    <w:rsid w:val="2A140E00"/>
    <w:rsid w:val="2A2D64FD"/>
    <w:rsid w:val="2A467D32"/>
    <w:rsid w:val="2A4E04BB"/>
    <w:rsid w:val="2A583806"/>
    <w:rsid w:val="2A787EB0"/>
    <w:rsid w:val="2AA64C74"/>
    <w:rsid w:val="2ADE440E"/>
    <w:rsid w:val="2AE02919"/>
    <w:rsid w:val="2AE61515"/>
    <w:rsid w:val="2AF21C68"/>
    <w:rsid w:val="2B165956"/>
    <w:rsid w:val="2B345DDC"/>
    <w:rsid w:val="2B4324C3"/>
    <w:rsid w:val="2B465C9E"/>
    <w:rsid w:val="2B54647E"/>
    <w:rsid w:val="2B5F6B10"/>
    <w:rsid w:val="2B7803BF"/>
    <w:rsid w:val="2B8A4C53"/>
    <w:rsid w:val="2BAA2542"/>
    <w:rsid w:val="2BC43D5D"/>
    <w:rsid w:val="2BC5284F"/>
    <w:rsid w:val="2BC92B8F"/>
    <w:rsid w:val="2BC97566"/>
    <w:rsid w:val="2BFF288E"/>
    <w:rsid w:val="2C387B4E"/>
    <w:rsid w:val="2C6FEFB5"/>
    <w:rsid w:val="2CC43190"/>
    <w:rsid w:val="2CCC4AE2"/>
    <w:rsid w:val="2D0D2D89"/>
    <w:rsid w:val="2D5C161A"/>
    <w:rsid w:val="2D713318"/>
    <w:rsid w:val="2D8E211C"/>
    <w:rsid w:val="2DBD47AF"/>
    <w:rsid w:val="2DC07DFB"/>
    <w:rsid w:val="2DC72F38"/>
    <w:rsid w:val="2DCE3DB2"/>
    <w:rsid w:val="2DE41D3C"/>
    <w:rsid w:val="2E057F04"/>
    <w:rsid w:val="2E32299F"/>
    <w:rsid w:val="2E5BE6FF"/>
    <w:rsid w:val="2E5EA269"/>
    <w:rsid w:val="2E5F13C2"/>
    <w:rsid w:val="2E6078DC"/>
    <w:rsid w:val="2EB72624"/>
    <w:rsid w:val="2EB7512B"/>
    <w:rsid w:val="2EC90F31"/>
    <w:rsid w:val="2ED022C0"/>
    <w:rsid w:val="2EE30245"/>
    <w:rsid w:val="2EFD07F1"/>
    <w:rsid w:val="2F043CC3"/>
    <w:rsid w:val="2F1877C3"/>
    <w:rsid w:val="2F261EE0"/>
    <w:rsid w:val="2F275545"/>
    <w:rsid w:val="2F2D326E"/>
    <w:rsid w:val="2F2E6FE6"/>
    <w:rsid w:val="2F884949"/>
    <w:rsid w:val="2FE813FF"/>
    <w:rsid w:val="30222736"/>
    <w:rsid w:val="30406FD1"/>
    <w:rsid w:val="30653C62"/>
    <w:rsid w:val="30701104"/>
    <w:rsid w:val="307B44AD"/>
    <w:rsid w:val="307F3F9D"/>
    <w:rsid w:val="30801AC4"/>
    <w:rsid w:val="308710A4"/>
    <w:rsid w:val="30940A49"/>
    <w:rsid w:val="30A457B2"/>
    <w:rsid w:val="31410B8E"/>
    <w:rsid w:val="31905D36"/>
    <w:rsid w:val="31921AAF"/>
    <w:rsid w:val="3207249C"/>
    <w:rsid w:val="32140715"/>
    <w:rsid w:val="32195D2C"/>
    <w:rsid w:val="32292413"/>
    <w:rsid w:val="322A1CE7"/>
    <w:rsid w:val="322C5A5F"/>
    <w:rsid w:val="324965AF"/>
    <w:rsid w:val="324C6101"/>
    <w:rsid w:val="32601319"/>
    <w:rsid w:val="326571C3"/>
    <w:rsid w:val="329D070B"/>
    <w:rsid w:val="32C15A1E"/>
    <w:rsid w:val="32CE5FFF"/>
    <w:rsid w:val="32D75F0F"/>
    <w:rsid w:val="32E620B2"/>
    <w:rsid w:val="32E86CF5"/>
    <w:rsid w:val="32EE71B8"/>
    <w:rsid w:val="32F12805"/>
    <w:rsid w:val="32F708AC"/>
    <w:rsid w:val="33155E57"/>
    <w:rsid w:val="333A3391"/>
    <w:rsid w:val="335A65FC"/>
    <w:rsid w:val="33723946"/>
    <w:rsid w:val="33BC2E13"/>
    <w:rsid w:val="33DC5F93"/>
    <w:rsid w:val="33F648FA"/>
    <w:rsid w:val="34433534"/>
    <w:rsid w:val="344828F8"/>
    <w:rsid w:val="346638E0"/>
    <w:rsid w:val="347D25A2"/>
    <w:rsid w:val="348002E4"/>
    <w:rsid w:val="34A22009"/>
    <w:rsid w:val="34A43FD3"/>
    <w:rsid w:val="34A9652A"/>
    <w:rsid w:val="34B54432"/>
    <w:rsid w:val="34D04F4B"/>
    <w:rsid w:val="350116C8"/>
    <w:rsid w:val="351153E0"/>
    <w:rsid w:val="353C050D"/>
    <w:rsid w:val="3593280C"/>
    <w:rsid w:val="35C16E06"/>
    <w:rsid w:val="35C8461C"/>
    <w:rsid w:val="35CB1807"/>
    <w:rsid w:val="35CC45D3"/>
    <w:rsid w:val="35E844FC"/>
    <w:rsid w:val="35E93C67"/>
    <w:rsid w:val="35F76384"/>
    <w:rsid w:val="361A2073"/>
    <w:rsid w:val="363870C8"/>
    <w:rsid w:val="36483084"/>
    <w:rsid w:val="364B235B"/>
    <w:rsid w:val="36633A19"/>
    <w:rsid w:val="366E582F"/>
    <w:rsid w:val="367E2601"/>
    <w:rsid w:val="368E62C3"/>
    <w:rsid w:val="369F27EE"/>
    <w:rsid w:val="36A06A1C"/>
    <w:rsid w:val="36AF6C5F"/>
    <w:rsid w:val="36F6663C"/>
    <w:rsid w:val="36F80606"/>
    <w:rsid w:val="372238D5"/>
    <w:rsid w:val="377703CF"/>
    <w:rsid w:val="37A12A4B"/>
    <w:rsid w:val="37BF2ED1"/>
    <w:rsid w:val="37DE5837"/>
    <w:rsid w:val="37E13162"/>
    <w:rsid w:val="37EA5CC9"/>
    <w:rsid w:val="37F5ED1C"/>
    <w:rsid w:val="37FC5ED4"/>
    <w:rsid w:val="38042FDA"/>
    <w:rsid w:val="380F3E59"/>
    <w:rsid w:val="3862042D"/>
    <w:rsid w:val="387E0416"/>
    <w:rsid w:val="38A327F3"/>
    <w:rsid w:val="38E250CA"/>
    <w:rsid w:val="38E946AA"/>
    <w:rsid w:val="39161FFA"/>
    <w:rsid w:val="392E47B3"/>
    <w:rsid w:val="39400F6A"/>
    <w:rsid w:val="39445D84"/>
    <w:rsid w:val="394C4C39"/>
    <w:rsid w:val="397A17A6"/>
    <w:rsid w:val="397E7D67"/>
    <w:rsid w:val="3982610B"/>
    <w:rsid w:val="39A94618"/>
    <w:rsid w:val="39BE5B37"/>
    <w:rsid w:val="39F72DF7"/>
    <w:rsid w:val="39F74BA5"/>
    <w:rsid w:val="3A2D05C6"/>
    <w:rsid w:val="3A420272"/>
    <w:rsid w:val="3A5DA67C"/>
    <w:rsid w:val="3A612966"/>
    <w:rsid w:val="3A6164C2"/>
    <w:rsid w:val="3A7A580A"/>
    <w:rsid w:val="3A920D71"/>
    <w:rsid w:val="3A9DC462"/>
    <w:rsid w:val="3AAF547F"/>
    <w:rsid w:val="3AB64B51"/>
    <w:rsid w:val="3AE67359"/>
    <w:rsid w:val="3B2F036E"/>
    <w:rsid w:val="3B53367D"/>
    <w:rsid w:val="3B685F69"/>
    <w:rsid w:val="3B7939FB"/>
    <w:rsid w:val="3B9A7EDD"/>
    <w:rsid w:val="3BF67591"/>
    <w:rsid w:val="3C1B725D"/>
    <w:rsid w:val="3C37397E"/>
    <w:rsid w:val="3C490DC9"/>
    <w:rsid w:val="3C5502A8"/>
    <w:rsid w:val="3C7050E2"/>
    <w:rsid w:val="3C961760"/>
    <w:rsid w:val="3CB054DF"/>
    <w:rsid w:val="3CB21639"/>
    <w:rsid w:val="3CB54065"/>
    <w:rsid w:val="3CBE7BFC"/>
    <w:rsid w:val="3CD0029D"/>
    <w:rsid w:val="3D2A703F"/>
    <w:rsid w:val="3D3A0941"/>
    <w:rsid w:val="3D65451B"/>
    <w:rsid w:val="3D7E2265"/>
    <w:rsid w:val="3D8A3F82"/>
    <w:rsid w:val="3D9119B4"/>
    <w:rsid w:val="3DA43295"/>
    <w:rsid w:val="3DBF0F12"/>
    <w:rsid w:val="3DC94AAA"/>
    <w:rsid w:val="3DE71FBC"/>
    <w:rsid w:val="3DEE4511"/>
    <w:rsid w:val="3DF15DAF"/>
    <w:rsid w:val="3DF37D79"/>
    <w:rsid w:val="3DFF3146"/>
    <w:rsid w:val="3E2F0986"/>
    <w:rsid w:val="3E7B5357"/>
    <w:rsid w:val="3E907376"/>
    <w:rsid w:val="3E9879B2"/>
    <w:rsid w:val="3EC30875"/>
    <w:rsid w:val="3EC6723B"/>
    <w:rsid w:val="3ED2798E"/>
    <w:rsid w:val="3EED6576"/>
    <w:rsid w:val="3EEF10BC"/>
    <w:rsid w:val="3EF12E39"/>
    <w:rsid w:val="3EF2352A"/>
    <w:rsid w:val="3EFC2C5D"/>
    <w:rsid w:val="3F052042"/>
    <w:rsid w:val="3F217984"/>
    <w:rsid w:val="3F225B3B"/>
    <w:rsid w:val="3F33508E"/>
    <w:rsid w:val="3F5B2CB5"/>
    <w:rsid w:val="3F730C1B"/>
    <w:rsid w:val="3F917849"/>
    <w:rsid w:val="3F93536F"/>
    <w:rsid w:val="3FA27F1B"/>
    <w:rsid w:val="3FB236B4"/>
    <w:rsid w:val="3FB928FC"/>
    <w:rsid w:val="3FC65745"/>
    <w:rsid w:val="3FF5B1C2"/>
    <w:rsid w:val="406D5BC1"/>
    <w:rsid w:val="407707ED"/>
    <w:rsid w:val="407D392A"/>
    <w:rsid w:val="4084115C"/>
    <w:rsid w:val="40A435AC"/>
    <w:rsid w:val="40C6667F"/>
    <w:rsid w:val="40D45C40"/>
    <w:rsid w:val="4114428E"/>
    <w:rsid w:val="41173D7E"/>
    <w:rsid w:val="413C37E5"/>
    <w:rsid w:val="41483F38"/>
    <w:rsid w:val="414A4154"/>
    <w:rsid w:val="41A25D3E"/>
    <w:rsid w:val="41BE244C"/>
    <w:rsid w:val="41CE08E1"/>
    <w:rsid w:val="41D57EC1"/>
    <w:rsid w:val="41E87979"/>
    <w:rsid w:val="420B13CE"/>
    <w:rsid w:val="420B38E3"/>
    <w:rsid w:val="42220C2D"/>
    <w:rsid w:val="425B7C9B"/>
    <w:rsid w:val="4290203A"/>
    <w:rsid w:val="42B775C7"/>
    <w:rsid w:val="42BD2703"/>
    <w:rsid w:val="42C10446"/>
    <w:rsid w:val="42C85330"/>
    <w:rsid w:val="42CB4E20"/>
    <w:rsid w:val="433E3178"/>
    <w:rsid w:val="433F136A"/>
    <w:rsid w:val="436AFBE7"/>
    <w:rsid w:val="437D78C4"/>
    <w:rsid w:val="43A23DD3"/>
    <w:rsid w:val="43EF0FE2"/>
    <w:rsid w:val="43F24337"/>
    <w:rsid w:val="43F42155"/>
    <w:rsid w:val="43FF3392"/>
    <w:rsid w:val="44006D4C"/>
    <w:rsid w:val="44507CD3"/>
    <w:rsid w:val="445A46AE"/>
    <w:rsid w:val="449E0F56"/>
    <w:rsid w:val="44AE31C3"/>
    <w:rsid w:val="44B518E4"/>
    <w:rsid w:val="44D53D34"/>
    <w:rsid w:val="44F7014F"/>
    <w:rsid w:val="45036AF3"/>
    <w:rsid w:val="45054ECC"/>
    <w:rsid w:val="45240818"/>
    <w:rsid w:val="452C390F"/>
    <w:rsid w:val="45462E84"/>
    <w:rsid w:val="45AD7FE6"/>
    <w:rsid w:val="45E05087"/>
    <w:rsid w:val="45E7050C"/>
    <w:rsid w:val="4628749F"/>
    <w:rsid w:val="463351B6"/>
    <w:rsid w:val="463A4797"/>
    <w:rsid w:val="463E4C86"/>
    <w:rsid w:val="46841EB6"/>
    <w:rsid w:val="46B53E1D"/>
    <w:rsid w:val="46D36999"/>
    <w:rsid w:val="46DC3FFA"/>
    <w:rsid w:val="46F26E20"/>
    <w:rsid w:val="472A5ECE"/>
    <w:rsid w:val="4770243A"/>
    <w:rsid w:val="479928B9"/>
    <w:rsid w:val="47DA0644"/>
    <w:rsid w:val="47F92430"/>
    <w:rsid w:val="48193618"/>
    <w:rsid w:val="484216E1"/>
    <w:rsid w:val="484F02A2"/>
    <w:rsid w:val="48517B76"/>
    <w:rsid w:val="488C2292"/>
    <w:rsid w:val="48A47C21"/>
    <w:rsid w:val="48A979B2"/>
    <w:rsid w:val="48AB0B2C"/>
    <w:rsid w:val="48B86C54"/>
    <w:rsid w:val="48CA2CAD"/>
    <w:rsid w:val="48DE65D4"/>
    <w:rsid w:val="49156DF5"/>
    <w:rsid w:val="491E2223"/>
    <w:rsid w:val="494B0A69"/>
    <w:rsid w:val="49543DC1"/>
    <w:rsid w:val="495A0CAC"/>
    <w:rsid w:val="49802CB6"/>
    <w:rsid w:val="49940662"/>
    <w:rsid w:val="49BAC994"/>
    <w:rsid w:val="49CE2073"/>
    <w:rsid w:val="49D22F38"/>
    <w:rsid w:val="49D86182"/>
    <w:rsid w:val="4A0550BC"/>
    <w:rsid w:val="4A5971B6"/>
    <w:rsid w:val="4A7D2DE6"/>
    <w:rsid w:val="4A7E5688"/>
    <w:rsid w:val="4A8C758B"/>
    <w:rsid w:val="4A9D52F4"/>
    <w:rsid w:val="4AA37316"/>
    <w:rsid w:val="4AC46D25"/>
    <w:rsid w:val="4AF61B05"/>
    <w:rsid w:val="4B017447"/>
    <w:rsid w:val="4B4439C2"/>
    <w:rsid w:val="4B78366B"/>
    <w:rsid w:val="4B7D6ED4"/>
    <w:rsid w:val="4B9530C4"/>
    <w:rsid w:val="4B9761E7"/>
    <w:rsid w:val="4BC13264"/>
    <w:rsid w:val="4BFC1FBA"/>
    <w:rsid w:val="4BFC3A95"/>
    <w:rsid w:val="4C4F6AC2"/>
    <w:rsid w:val="4C561BFF"/>
    <w:rsid w:val="4CA10DEC"/>
    <w:rsid w:val="4CC34DBA"/>
    <w:rsid w:val="4CD84C99"/>
    <w:rsid w:val="4D072EF9"/>
    <w:rsid w:val="4D1D465C"/>
    <w:rsid w:val="4D2E2B7B"/>
    <w:rsid w:val="4D4778E6"/>
    <w:rsid w:val="4D6D36A4"/>
    <w:rsid w:val="4D720CBA"/>
    <w:rsid w:val="4D722A68"/>
    <w:rsid w:val="4D9329DF"/>
    <w:rsid w:val="4DCF61BF"/>
    <w:rsid w:val="4DF57E6C"/>
    <w:rsid w:val="4E3441C2"/>
    <w:rsid w:val="4E36570A"/>
    <w:rsid w:val="4E453CD9"/>
    <w:rsid w:val="4E4E4716"/>
    <w:rsid w:val="4E6D1482"/>
    <w:rsid w:val="4E6F6FA8"/>
    <w:rsid w:val="4E864EF3"/>
    <w:rsid w:val="4E9407BC"/>
    <w:rsid w:val="4E9609D8"/>
    <w:rsid w:val="4EA01857"/>
    <w:rsid w:val="4EA30A2F"/>
    <w:rsid w:val="4EA60109"/>
    <w:rsid w:val="4EBB0D2C"/>
    <w:rsid w:val="4EBEE910"/>
    <w:rsid w:val="4EEE7C9D"/>
    <w:rsid w:val="4EFD0A57"/>
    <w:rsid w:val="4F132029"/>
    <w:rsid w:val="4F133DD7"/>
    <w:rsid w:val="4F19295B"/>
    <w:rsid w:val="4F4C1097"/>
    <w:rsid w:val="4F632673"/>
    <w:rsid w:val="4F6F4D85"/>
    <w:rsid w:val="4F7B197C"/>
    <w:rsid w:val="4F7B372A"/>
    <w:rsid w:val="4F7C6076"/>
    <w:rsid w:val="4F9547EC"/>
    <w:rsid w:val="4F973BA6"/>
    <w:rsid w:val="4FA07BB2"/>
    <w:rsid w:val="4FA40ED3"/>
    <w:rsid w:val="4FB04477"/>
    <w:rsid w:val="4FCB3047"/>
    <w:rsid w:val="4FD47FB2"/>
    <w:rsid w:val="4FD64FD4"/>
    <w:rsid w:val="4FE57363"/>
    <w:rsid w:val="4FED4628"/>
    <w:rsid w:val="4FFF8494"/>
    <w:rsid w:val="500F0A42"/>
    <w:rsid w:val="50494BDB"/>
    <w:rsid w:val="504E2399"/>
    <w:rsid w:val="50575F45"/>
    <w:rsid w:val="507C1E50"/>
    <w:rsid w:val="5099655E"/>
    <w:rsid w:val="509C604E"/>
    <w:rsid w:val="509E6156"/>
    <w:rsid w:val="50A308A1"/>
    <w:rsid w:val="50CC6933"/>
    <w:rsid w:val="50CD51C1"/>
    <w:rsid w:val="50DA7281"/>
    <w:rsid w:val="50E51884"/>
    <w:rsid w:val="50E52447"/>
    <w:rsid w:val="50F73284"/>
    <w:rsid w:val="50F96FFC"/>
    <w:rsid w:val="51172958"/>
    <w:rsid w:val="512160AE"/>
    <w:rsid w:val="512247A5"/>
    <w:rsid w:val="515F3303"/>
    <w:rsid w:val="516C0E05"/>
    <w:rsid w:val="51861C76"/>
    <w:rsid w:val="519C4558"/>
    <w:rsid w:val="51BA2A0E"/>
    <w:rsid w:val="51D52493"/>
    <w:rsid w:val="51E4261D"/>
    <w:rsid w:val="52377DDC"/>
    <w:rsid w:val="523C3645"/>
    <w:rsid w:val="52410C5B"/>
    <w:rsid w:val="52814476"/>
    <w:rsid w:val="52923265"/>
    <w:rsid w:val="52A42F98"/>
    <w:rsid w:val="52BB0A0D"/>
    <w:rsid w:val="52CA6EA2"/>
    <w:rsid w:val="52F07F1E"/>
    <w:rsid w:val="52F7756C"/>
    <w:rsid w:val="5307147F"/>
    <w:rsid w:val="53182FAD"/>
    <w:rsid w:val="532B1A34"/>
    <w:rsid w:val="533077EA"/>
    <w:rsid w:val="53316F22"/>
    <w:rsid w:val="533662E6"/>
    <w:rsid w:val="5345477B"/>
    <w:rsid w:val="534C5B09"/>
    <w:rsid w:val="53964FD7"/>
    <w:rsid w:val="53A56FC8"/>
    <w:rsid w:val="53C90182"/>
    <w:rsid w:val="53D004E8"/>
    <w:rsid w:val="53DE6AE3"/>
    <w:rsid w:val="53E45D42"/>
    <w:rsid w:val="53EC1CFD"/>
    <w:rsid w:val="540A221B"/>
    <w:rsid w:val="54102FDB"/>
    <w:rsid w:val="54134879"/>
    <w:rsid w:val="541D3AF9"/>
    <w:rsid w:val="541E4AE0"/>
    <w:rsid w:val="542D593B"/>
    <w:rsid w:val="543862BA"/>
    <w:rsid w:val="54624EB9"/>
    <w:rsid w:val="54660E4D"/>
    <w:rsid w:val="547E044E"/>
    <w:rsid w:val="547F2CE2"/>
    <w:rsid w:val="54AD6A7C"/>
    <w:rsid w:val="554A6079"/>
    <w:rsid w:val="554B3987"/>
    <w:rsid w:val="55666DF8"/>
    <w:rsid w:val="55804DF2"/>
    <w:rsid w:val="558275C0"/>
    <w:rsid w:val="55A65C2A"/>
    <w:rsid w:val="55B31E70"/>
    <w:rsid w:val="55D32512"/>
    <w:rsid w:val="55DB2890"/>
    <w:rsid w:val="560426CB"/>
    <w:rsid w:val="56066443"/>
    <w:rsid w:val="560C332E"/>
    <w:rsid w:val="56290384"/>
    <w:rsid w:val="5644572C"/>
    <w:rsid w:val="567333AD"/>
    <w:rsid w:val="56D93325"/>
    <w:rsid w:val="571873F4"/>
    <w:rsid w:val="572052E3"/>
    <w:rsid w:val="57835872"/>
    <w:rsid w:val="578C4726"/>
    <w:rsid w:val="57A53A3A"/>
    <w:rsid w:val="57B8376D"/>
    <w:rsid w:val="57BA4712"/>
    <w:rsid w:val="57DA11BF"/>
    <w:rsid w:val="57FB7078"/>
    <w:rsid w:val="57FFEBC6"/>
    <w:rsid w:val="580C1D0B"/>
    <w:rsid w:val="58153918"/>
    <w:rsid w:val="583D1D04"/>
    <w:rsid w:val="58550FBC"/>
    <w:rsid w:val="586631C9"/>
    <w:rsid w:val="588B70D4"/>
    <w:rsid w:val="58977472"/>
    <w:rsid w:val="58B8779D"/>
    <w:rsid w:val="58DC15A7"/>
    <w:rsid w:val="58E67D01"/>
    <w:rsid w:val="58ED38EB"/>
    <w:rsid w:val="58ED7447"/>
    <w:rsid w:val="58EF7A7C"/>
    <w:rsid w:val="593A4F7F"/>
    <w:rsid w:val="595C281E"/>
    <w:rsid w:val="598B6C60"/>
    <w:rsid w:val="59CC52AE"/>
    <w:rsid w:val="59CD18ED"/>
    <w:rsid w:val="59CF2FF0"/>
    <w:rsid w:val="59EC3BA2"/>
    <w:rsid w:val="59FB3DE5"/>
    <w:rsid w:val="5A0C7DA1"/>
    <w:rsid w:val="5A1A070F"/>
    <w:rsid w:val="5A250E62"/>
    <w:rsid w:val="5A2570B4"/>
    <w:rsid w:val="5A274BDA"/>
    <w:rsid w:val="5A294DD1"/>
    <w:rsid w:val="5A64198B"/>
    <w:rsid w:val="5A670D37"/>
    <w:rsid w:val="5A6B0F6B"/>
    <w:rsid w:val="5A865DA5"/>
    <w:rsid w:val="5A8C2C8F"/>
    <w:rsid w:val="5AB346C0"/>
    <w:rsid w:val="5ABF4E13"/>
    <w:rsid w:val="5ADF6BAE"/>
    <w:rsid w:val="5AF603CC"/>
    <w:rsid w:val="5B0101D2"/>
    <w:rsid w:val="5B1B1714"/>
    <w:rsid w:val="5B1F3B03"/>
    <w:rsid w:val="5B490B80"/>
    <w:rsid w:val="5B6C7341"/>
    <w:rsid w:val="5B728DE3"/>
    <w:rsid w:val="5B863B83"/>
    <w:rsid w:val="5BC16969"/>
    <w:rsid w:val="5BDE576D"/>
    <w:rsid w:val="5BDFE1B3"/>
    <w:rsid w:val="5C0276AD"/>
    <w:rsid w:val="5C0D1BAE"/>
    <w:rsid w:val="5C1271C4"/>
    <w:rsid w:val="5C363E45"/>
    <w:rsid w:val="5C675762"/>
    <w:rsid w:val="5C8E0F41"/>
    <w:rsid w:val="5C9127DF"/>
    <w:rsid w:val="5C9C18B0"/>
    <w:rsid w:val="5CD821BC"/>
    <w:rsid w:val="5CE15514"/>
    <w:rsid w:val="5D080CF3"/>
    <w:rsid w:val="5D0E5BDE"/>
    <w:rsid w:val="5D192F00"/>
    <w:rsid w:val="5D306C53"/>
    <w:rsid w:val="5D361D32"/>
    <w:rsid w:val="5D5D4859"/>
    <w:rsid w:val="5DA0717E"/>
    <w:rsid w:val="5DFCE38E"/>
    <w:rsid w:val="5DFF1DC1"/>
    <w:rsid w:val="5E0B2DC1"/>
    <w:rsid w:val="5E2F405E"/>
    <w:rsid w:val="5E335421"/>
    <w:rsid w:val="5E40270F"/>
    <w:rsid w:val="5E554EF5"/>
    <w:rsid w:val="5E672F2B"/>
    <w:rsid w:val="5EA467FA"/>
    <w:rsid w:val="5EAE7678"/>
    <w:rsid w:val="5EBD3F2E"/>
    <w:rsid w:val="5ECC5D50"/>
    <w:rsid w:val="5EDFEE0F"/>
    <w:rsid w:val="5EFD0600"/>
    <w:rsid w:val="5F015830"/>
    <w:rsid w:val="5F25115D"/>
    <w:rsid w:val="5F2550F5"/>
    <w:rsid w:val="5F5F655E"/>
    <w:rsid w:val="5F70492E"/>
    <w:rsid w:val="5F751D5E"/>
    <w:rsid w:val="5F8108E9"/>
    <w:rsid w:val="5FDD7B10"/>
    <w:rsid w:val="5FE13A7D"/>
    <w:rsid w:val="5FE686F7"/>
    <w:rsid w:val="5FEDDD7D"/>
    <w:rsid w:val="5FFDECC9"/>
    <w:rsid w:val="602579C5"/>
    <w:rsid w:val="603F7330"/>
    <w:rsid w:val="60673F83"/>
    <w:rsid w:val="607E751E"/>
    <w:rsid w:val="6089593B"/>
    <w:rsid w:val="608C1C3B"/>
    <w:rsid w:val="60A800F7"/>
    <w:rsid w:val="60C03693"/>
    <w:rsid w:val="60CE4002"/>
    <w:rsid w:val="60DA29A7"/>
    <w:rsid w:val="60F11A9E"/>
    <w:rsid w:val="60F96E8F"/>
    <w:rsid w:val="60FB9B4A"/>
    <w:rsid w:val="610C68D8"/>
    <w:rsid w:val="61306A6A"/>
    <w:rsid w:val="613100ED"/>
    <w:rsid w:val="61614E76"/>
    <w:rsid w:val="616354E2"/>
    <w:rsid w:val="61677945"/>
    <w:rsid w:val="619C4100"/>
    <w:rsid w:val="61AD00BB"/>
    <w:rsid w:val="61BD64E0"/>
    <w:rsid w:val="61E16F91"/>
    <w:rsid w:val="61E437AA"/>
    <w:rsid w:val="620852F1"/>
    <w:rsid w:val="62141EE8"/>
    <w:rsid w:val="62353C0D"/>
    <w:rsid w:val="623E6F65"/>
    <w:rsid w:val="624520A2"/>
    <w:rsid w:val="629E5C56"/>
    <w:rsid w:val="62B66AFB"/>
    <w:rsid w:val="62C92CD3"/>
    <w:rsid w:val="62EB207E"/>
    <w:rsid w:val="634B193A"/>
    <w:rsid w:val="636668EC"/>
    <w:rsid w:val="636D5D54"/>
    <w:rsid w:val="63754C08"/>
    <w:rsid w:val="63C86BF3"/>
    <w:rsid w:val="63D01E3F"/>
    <w:rsid w:val="641A0055"/>
    <w:rsid w:val="64634A61"/>
    <w:rsid w:val="64964469"/>
    <w:rsid w:val="64EC4A56"/>
    <w:rsid w:val="650B2CFA"/>
    <w:rsid w:val="651346D9"/>
    <w:rsid w:val="65200BA4"/>
    <w:rsid w:val="65332685"/>
    <w:rsid w:val="65402FF4"/>
    <w:rsid w:val="656071F2"/>
    <w:rsid w:val="658E1FB1"/>
    <w:rsid w:val="65A27DEF"/>
    <w:rsid w:val="65A73073"/>
    <w:rsid w:val="65B17A4E"/>
    <w:rsid w:val="65C71020"/>
    <w:rsid w:val="65F242EE"/>
    <w:rsid w:val="65F3275A"/>
    <w:rsid w:val="66065FEC"/>
    <w:rsid w:val="661141D7"/>
    <w:rsid w:val="66154481"/>
    <w:rsid w:val="661F2C0A"/>
    <w:rsid w:val="66434B4A"/>
    <w:rsid w:val="664E34EF"/>
    <w:rsid w:val="66A80E51"/>
    <w:rsid w:val="66C95231"/>
    <w:rsid w:val="66D37220"/>
    <w:rsid w:val="66E63727"/>
    <w:rsid w:val="66E9010F"/>
    <w:rsid w:val="66F926A6"/>
    <w:rsid w:val="670C13E0"/>
    <w:rsid w:val="67317098"/>
    <w:rsid w:val="673426E5"/>
    <w:rsid w:val="6739419F"/>
    <w:rsid w:val="673F17B5"/>
    <w:rsid w:val="67650AF0"/>
    <w:rsid w:val="6784541A"/>
    <w:rsid w:val="67BC1A3B"/>
    <w:rsid w:val="67C223E6"/>
    <w:rsid w:val="67D0240D"/>
    <w:rsid w:val="67D85766"/>
    <w:rsid w:val="67DF6AF4"/>
    <w:rsid w:val="67F26828"/>
    <w:rsid w:val="67FBC952"/>
    <w:rsid w:val="68182006"/>
    <w:rsid w:val="681F5143"/>
    <w:rsid w:val="682F7FFB"/>
    <w:rsid w:val="683B303A"/>
    <w:rsid w:val="685C62F3"/>
    <w:rsid w:val="685D6D0D"/>
    <w:rsid w:val="68761FE1"/>
    <w:rsid w:val="689F2FB7"/>
    <w:rsid w:val="68B22718"/>
    <w:rsid w:val="68E00D76"/>
    <w:rsid w:val="69006D22"/>
    <w:rsid w:val="69690D6B"/>
    <w:rsid w:val="696A6892"/>
    <w:rsid w:val="696C085C"/>
    <w:rsid w:val="69730CEA"/>
    <w:rsid w:val="6974326C"/>
    <w:rsid w:val="69B17B8A"/>
    <w:rsid w:val="69BD2C87"/>
    <w:rsid w:val="69CA10DE"/>
    <w:rsid w:val="69F45B07"/>
    <w:rsid w:val="69FC7FF5"/>
    <w:rsid w:val="6A0E157C"/>
    <w:rsid w:val="6A1432CD"/>
    <w:rsid w:val="6A3F1ACC"/>
    <w:rsid w:val="6A6C75A6"/>
    <w:rsid w:val="6A786D8C"/>
    <w:rsid w:val="6A7A0D56"/>
    <w:rsid w:val="6A837C0B"/>
    <w:rsid w:val="6A9040D6"/>
    <w:rsid w:val="6A9516EC"/>
    <w:rsid w:val="6AB73D58"/>
    <w:rsid w:val="6ABC4ECB"/>
    <w:rsid w:val="6AD358E1"/>
    <w:rsid w:val="6ADA17F5"/>
    <w:rsid w:val="6ADA41CD"/>
    <w:rsid w:val="6AF91C7B"/>
    <w:rsid w:val="6B286A04"/>
    <w:rsid w:val="6B2C02A3"/>
    <w:rsid w:val="6B4317BA"/>
    <w:rsid w:val="6B461D0C"/>
    <w:rsid w:val="6B59096C"/>
    <w:rsid w:val="6B5F60D5"/>
    <w:rsid w:val="6B610922"/>
    <w:rsid w:val="6B712D69"/>
    <w:rsid w:val="6B881251"/>
    <w:rsid w:val="6B985938"/>
    <w:rsid w:val="6BA95519"/>
    <w:rsid w:val="6BB67B6C"/>
    <w:rsid w:val="6BDB69BF"/>
    <w:rsid w:val="6BF01167"/>
    <w:rsid w:val="6BF14CE8"/>
    <w:rsid w:val="6C066D46"/>
    <w:rsid w:val="6C172D01"/>
    <w:rsid w:val="6C5D6E45"/>
    <w:rsid w:val="6C6121CE"/>
    <w:rsid w:val="6C61331A"/>
    <w:rsid w:val="6C621AA2"/>
    <w:rsid w:val="6C923ED7"/>
    <w:rsid w:val="6C9A56E0"/>
    <w:rsid w:val="6C9C3206"/>
    <w:rsid w:val="6CE40709"/>
    <w:rsid w:val="6CE4695B"/>
    <w:rsid w:val="6D0D35D4"/>
    <w:rsid w:val="6D0E5786"/>
    <w:rsid w:val="6D205800"/>
    <w:rsid w:val="6D2757F1"/>
    <w:rsid w:val="6D2A2921"/>
    <w:rsid w:val="6D4C69DA"/>
    <w:rsid w:val="6D4D62AE"/>
    <w:rsid w:val="6D596CF4"/>
    <w:rsid w:val="6D6F4477"/>
    <w:rsid w:val="6D723F67"/>
    <w:rsid w:val="6D9143ED"/>
    <w:rsid w:val="6DA013FC"/>
    <w:rsid w:val="6DA457A4"/>
    <w:rsid w:val="6DCE3893"/>
    <w:rsid w:val="6E250FD9"/>
    <w:rsid w:val="6E385671"/>
    <w:rsid w:val="6E602011"/>
    <w:rsid w:val="6EA27689"/>
    <w:rsid w:val="6EA42846"/>
    <w:rsid w:val="6EBC36EB"/>
    <w:rsid w:val="6EBF31DC"/>
    <w:rsid w:val="6EFC1D3A"/>
    <w:rsid w:val="6F345B6D"/>
    <w:rsid w:val="6F3FA311"/>
    <w:rsid w:val="6F752AD9"/>
    <w:rsid w:val="6F7614DC"/>
    <w:rsid w:val="6F7FAB31"/>
    <w:rsid w:val="6F8526CF"/>
    <w:rsid w:val="6FA80114"/>
    <w:rsid w:val="6FD31A71"/>
    <w:rsid w:val="6FF1735A"/>
    <w:rsid w:val="6FFEEA6E"/>
    <w:rsid w:val="70161236"/>
    <w:rsid w:val="7047792D"/>
    <w:rsid w:val="70787AE6"/>
    <w:rsid w:val="707A385E"/>
    <w:rsid w:val="70860455"/>
    <w:rsid w:val="70A64653"/>
    <w:rsid w:val="70C746FB"/>
    <w:rsid w:val="70CE049B"/>
    <w:rsid w:val="70F1232F"/>
    <w:rsid w:val="71017ADB"/>
    <w:rsid w:val="71092E34"/>
    <w:rsid w:val="711C2B67"/>
    <w:rsid w:val="7128150C"/>
    <w:rsid w:val="713954C7"/>
    <w:rsid w:val="719941B8"/>
    <w:rsid w:val="71BC3A02"/>
    <w:rsid w:val="71DC40A5"/>
    <w:rsid w:val="71E10F48"/>
    <w:rsid w:val="721D26F3"/>
    <w:rsid w:val="72313DAA"/>
    <w:rsid w:val="72361A07"/>
    <w:rsid w:val="72641D55"/>
    <w:rsid w:val="72697A14"/>
    <w:rsid w:val="72783DCD"/>
    <w:rsid w:val="72A33D23"/>
    <w:rsid w:val="72A44BC2"/>
    <w:rsid w:val="72C62D8B"/>
    <w:rsid w:val="72D003FD"/>
    <w:rsid w:val="72D354A8"/>
    <w:rsid w:val="72D466F0"/>
    <w:rsid w:val="72FA32DB"/>
    <w:rsid w:val="73104006"/>
    <w:rsid w:val="73165394"/>
    <w:rsid w:val="731F249B"/>
    <w:rsid w:val="737E4E7D"/>
    <w:rsid w:val="73AF458D"/>
    <w:rsid w:val="73B00E80"/>
    <w:rsid w:val="73ED5C0D"/>
    <w:rsid w:val="73F7435D"/>
    <w:rsid w:val="73FA01FF"/>
    <w:rsid w:val="73FC2F5C"/>
    <w:rsid w:val="740D49E9"/>
    <w:rsid w:val="742E508B"/>
    <w:rsid w:val="74403A62"/>
    <w:rsid w:val="744A7891"/>
    <w:rsid w:val="7496678D"/>
    <w:rsid w:val="74A828FA"/>
    <w:rsid w:val="74C3581E"/>
    <w:rsid w:val="74C7103C"/>
    <w:rsid w:val="74EBEAFA"/>
    <w:rsid w:val="75071439"/>
    <w:rsid w:val="750B0F29"/>
    <w:rsid w:val="75265D63"/>
    <w:rsid w:val="753F5076"/>
    <w:rsid w:val="75461F61"/>
    <w:rsid w:val="756C5D8A"/>
    <w:rsid w:val="75705230"/>
    <w:rsid w:val="7575281D"/>
    <w:rsid w:val="757840E4"/>
    <w:rsid w:val="75AD1FE0"/>
    <w:rsid w:val="75C31342"/>
    <w:rsid w:val="75C66866"/>
    <w:rsid w:val="75E35A02"/>
    <w:rsid w:val="75EA1968"/>
    <w:rsid w:val="76522B87"/>
    <w:rsid w:val="765608C9"/>
    <w:rsid w:val="766A6123"/>
    <w:rsid w:val="768F4FBD"/>
    <w:rsid w:val="76A651B8"/>
    <w:rsid w:val="76B577B3"/>
    <w:rsid w:val="76B850E0"/>
    <w:rsid w:val="76BB24DB"/>
    <w:rsid w:val="76C84BF7"/>
    <w:rsid w:val="76C92E49"/>
    <w:rsid w:val="76CA256C"/>
    <w:rsid w:val="76F31C74"/>
    <w:rsid w:val="76FB4FCD"/>
    <w:rsid w:val="77041154"/>
    <w:rsid w:val="7730111A"/>
    <w:rsid w:val="775B2E60"/>
    <w:rsid w:val="7779A8B7"/>
    <w:rsid w:val="777F175A"/>
    <w:rsid w:val="779F1DFC"/>
    <w:rsid w:val="77A00C6A"/>
    <w:rsid w:val="77B0366F"/>
    <w:rsid w:val="77F42148"/>
    <w:rsid w:val="77F60D8B"/>
    <w:rsid w:val="77FA7033"/>
    <w:rsid w:val="77FF3139"/>
    <w:rsid w:val="78006D3F"/>
    <w:rsid w:val="78096FFD"/>
    <w:rsid w:val="780D4FB8"/>
    <w:rsid w:val="78252301"/>
    <w:rsid w:val="78852DA0"/>
    <w:rsid w:val="789F16B1"/>
    <w:rsid w:val="78A70F68"/>
    <w:rsid w:val="78C53AE4"/>
    <w:rsid w:val="78D5A22C"/>
    <w:rsid w:val="78F63C9E"/>
    <w:rsid w:val="79271FB1"/>
    <w:rsid w:val="79366790"/>
    <w:rsid w:val="79556C16"/>
    <w:rsid w:val="79905B80"/>
    <w:rsid w:val="79AE27CB"/>
    <w:rsid w:val="79B7342D"/>
    <w:rsid w:val="79CE69C9"/>
    <w:rsid w:val="79CF9F01"/>
    <w:rsid w:val="79F26B9F"/>
    <w:rsid w:val="79FC1788"/>
    <w:rsid w:val="7A1545F8"/>
    <w:rsid w:val="7A4822D7"/>
    <w:rsid w:val="7A520DA9"/>
    <w:rsid w:val="7A574C10"/>
    <w:rsid w:val="7A9674E6"/>
    <w:rsid w:val="7AAC0AB8"/>
    <w:rsid w:val="7AE00762"/>
    <w:rsid w:val="7AF64429"/>
    <w:rsid w:val="7B133AD1"/>
    <w:rsid w:val="7B1D056D"/>
    <w:rsid w:val="7B277341"/>
    <w:rsid w:val="7B407452"/>
    <w:rsid w:val="7B5829EE"/>
    <w:rsid w:val="7B811F45"/>
    <w:rsid w:val="7B8732D3"/>
    <w:rsid w:val="7B8B4B71"/>
    <w:rsid w:val="7BB120FE"/>
    <w:rsid w:val="7BD74B38"/>
    <w:rsid w:val="7BDED618"/>
    <w:rsid w:val="7BE23EDA"/>
    <w:rsid w:val="7BE54C60"/>
    <w:rsid w:val="7BF68268"/>
    <w:rsid w:val="7BFA7117"/>
    <w:rsid w:val="7BFF3782"/>
    <w:rsid w:val="7C1A4147"/>
    <w:rsid w:val="7C2B31FB"/>
    <w:rsid w:val="7C647170"/>
    <w:rsid w:val="7C975798"/>
    <w:rsid w:val="7CB225D2"/>
    <w:rsid w:val="7CD442F6"/>
    <w:rsid w:val="7CDE5175"/>
    <w:rsid w:val="7CF90201"/>
    <w:rsid w:val="7D31143C"/>
    <w:rsid w:val="7D3D7EE1"/>
    <w:rsid w:val="7D470023"/>
    <w:rsid w:val="7D6A4C5A"/>
    <w:rsid w:val="7D807FDA"/>
    <w:rsid w:val="7DB57051"/>
    <w:rsid w:val="7DBE4C1D"/>
    <w:rsid w:val="7DBFDCD7"/>
    <w:rsid w:val="7DEF41B2"/>
    <w:rsid w:val="7DF6029C"/>
    <w:rsid w:val="7DF82266"/>
    <w:rsid w:val="7DFB8214"/>
    <w:rsid w:val="7DFE5551"/>
    <w:rsid w:val="7E062D64"/>
    <w:rsid w:val="7E1A21DD"/>
    <w:rsid w:val="7E1F3C97"/>
    <w:rsid w:val="7E301A00"/>
    <w:rsid w:val="7E774C31"/>
    <w:rsid w:val="7E7FFF1F"/>
    <w:rsid w:val="7E8B6C36"/>
    <w:rsid w:val="7EAD6E73"/>
    <w:rsid w:val="7EB96E49"/>
    <w:rsid w:val="7EC16AFC"/>
    <w:rsid w:val="7EC301BA"/>
    <w:rsid w:val="7ECA696E"/>
    <w:rsid w:val="7EF362AB"/>
    <w:rsid w:val="7EF56636"/>
    <w:rsid w:val="7EF7251E"/>
    <w:rsid w:val="7EF76BD9"/>
    <w:rsid w:val="7EFB2FB3"/>
    <w:rsid w:val="7EFD452B"/>
    <w:rsid w:val="7EFF6F16"/>
    <w:rsid w:val="7F005876"/>
    <w:rsid w:val="7F0D1D41"/>
    <w:rsid w:val="7F135158"/>
    <w:rsid w:val="7F4624DC"/>
    <w:rsid w:val="7F542B7B"/>
    <w:rsid w:val="7F707BE3"/>
    <w:rsid w:val="7F761695"/>
    <w:rsid w:val="7F7D9713"/>
    <w:rsid w:val="7F930498"/>
    <w:rsid w:val="7FA27C5D"/>
    <w:rsid w:val="7FB26A3B"/>
    <w:rsid w:val="7FB66030"/>
    <w:rsid w:val="7FB66450"/>
    <w:rsid w:val="7FBB179D"/>
    <w:rsid w:val="7FBF08A3"/>
    <w:rsid w:val="7FC06324"/>
    <w:rsid w:val="7FC468A4"/>
    <w:rsid w:val="7FC7FCA7"/>
    <w:rsid w:val="7FD64829"/>
    <w:rsid w:val="7FDE492C"/>
    <w:rsid w:val="7FE204E0"/>
    <w:rsid w:val="7FEFC57A"/>
    <w:rsid w:val="7FEFCF36"/>
    <w:rsid w:val="7FFD0823"/>
    <w:rsid w:val="7FFF1FC5"/>
    <w:rsid w:val="7FFFFAE2"/>
    <w:rsid w:val="87BE5F64"/>
    <w:rsid w:val="8DAD6260"/>
    <w:rsid w:val="8F7F0160"/>
    <w:rsid w:val="8FBFBABC"/>
    <w:rsid w:val="93EFCC2C"/>
    <w:rsid w:val="9BAF88DF"/>
    <w:rsid w:val="9E7CD843"/>
    <w:rsid w:val="9EAF5F59"/>
    <w:rsid w:val="9EDAC2E5"/>
    <w:rsid w:val="9EFF9E28"/>
    <w:rsid w:val="A2EB4FD6"/>
    <w:rsid w:val="A309EBA7"/>
    <w:rsid w:val="ABBAA513"/>
    <w:rsid w:val="ACEF4AC0"/>
    <w:rsid w:val="AD8DD6D0"/>
    <w:rsid w:val="ADA2917F"/>
    <w:rsid w:val="AF1FF59A"/>
    <w:rsid w:val="AFCB01BE"/>
    <w:rsid w:val="B16F7568"/>
    <w:rsid w:val="B19A987D"/>
    <w:rsid w:val="B6D75BC7"/>
    <w:rsid w:val="B9E59C3C"/>
    <w:rsid w:val="BBB95E9A"/>
    <w:rsid w:val="BBBFCE9E"/>
    <w:rsid w:val="BBEF3B89"/>
    <w:rsid w:val="BC9D9779"/>
    <w:rsid w:val="BDB84D65"/>
    <w:rsid w:val="BDFF0BFB"/>
    <w:rsid w:val="BF4FD1BE"/>
    <w:rsid w:val="BF7648C6"/>
    <w:rsid w:val="BF772B45"/>
    <w:rsid w:val="BF7986C2"/>
    <w:rsid w:val="BFE7880F"/>
    <w:rsid w:val="BFFF2898"/>
    <w:rsid w:val="C2EFA034"/>
    <w:rsid w:val="CBAE55BB"/>
    <w:rsid w:val="CCFE41A4"/>
    <w:rsid w:val="CD9F9F38"/>
    <w:rsid w:val="CDBD4052"/>
    <w:rsid w:val="D03FE9E8"/>
    <w:rsid w:val="D37E89CE"/>
    <w:rsid w:val="D3F78EFF"/>
    <w:rsid w:val="D6E44F86"/>
    <w:rsid w:val="D77FC5B1"/>
    <w:rsid w:val="DB46EFB1"/>
    <w:rsid w:val="DBF7339B"/>
    <w:rsid w:val="DBFBAC64"/>
    <w:rsid w:val="DCBF1ABD"/>
    <w:rsid w:val="DDFCD25A"/>
    <w:rsid w:val="DDFE29F6"/>
    <w:rsid w:val="DED22C31"/>
    <w:rsid w:val="DF2DA736"/>
    <w:rsid w:val="DFDE21CC"/>
    <w:rsid w:val="DFEFDEB8"/>
    <w:rsid w:val="DFF90551"/>
    <w:rsid w:val="DFFD21CF"/>
    <w:rsid w:val="DFFD875C"/>
    <w:rsid w:val="DFFE0FA6"/>
    <w:rsid w:val="DFFF16AF"/>
    <w:rsid w:val="DFFFE852"/>
    <w:rsid w:val="E7AF0749"/>
    <w:rsid w:val="E7FF6556"/>
    <w:rsid w:val="EAD652BC"/>
    <w:rsid w:val="EADFFEE4"/>
    <w:rsid w:val="EBAEC5AA"/>
    <w:rsid w:val="EBBFD42B"/>
    <w:rsid w:val="EBE8909E"/>
    <w:rsid w:val="EBFF723A"/>
    <w:rsid w:val="EC5FA367"/>
    <w:rsid w:val="EC7F9862"/>
    <w:rsid w:val="ED7F638C"/>
    <w:rsid w:val="EDE53B2B"/>
    <w:rsid w:val="EDF35176"/>
    <w:rsid w:val="EDFB4AFA"/>
    <w:rsid w:val="EDFBB431"/>
    <w:rsid w:val="EDFF5880"/>
    <w:rsid w:val="EED819AE"/>
    <w:rsid w:val="EF33DD17"/>
    <w:rsid w:val="EF7B27B4"/>
    <w:rsid w:val="EFB96B94"/>
    <w:rsid w:val="EFE7C6C4"/>
    <w:rsid w:val="EFE966A6"/>
    <w:rsid w:val="F09F563A"/>
    <w:rsid w:val="F0DF22BC"/>
    <w:rsid w:val="F17F9A5F"/>
    <w:rsid w:val="F276206A"/>
    <w:rsid w:val="F2FE51FC"/>
    <w:rsid w:val="F3877DB3"/>
    <w:rsid w:val="F3B7BD0B"/>
    <w:rsid w:val="F3BF8CB6"/>
    <w:rsid w:val="F3E93BBF"/>
    <w:rsid w:val="F6FF91AC"/>
    <w:rsid w:val="F75F529E"/>
    <w:rsid w:val="F77B7E7B"/>
    <w:rsid w:val="F787BD80"/>
    <w:rsid w:val="F7BE1199"/>
    <w:rsid w:val="F7D664B1"/>
    <w:rsid w:val="F7DABE33"/>
    <w:rsid w:val="F7DFB03A"/>
    <w:rsid w:val="F8FF59AB"/>
    <w:rsid w:val="F97C12F8"/>
    <w:rsid w:val="F987DC78"/>
    <w:rsid w:val="F9B507DA"/>
    <w:rsid w:val="F9CF518C"/>
    <w:rsid w:val="F9FA4A9A"/>
    <w:rsid w:val="FA3CCE7A"/>
    <w:rsid w:val="FA9F59A2"/>
    <w:rsid w:val="FACF3023"/>
    <w:rsid w:val="FB67CC27"/>
    <w:rsid w:val="FBD6DE9C"/>
    <w:rsid w:val="FBE67C2E"/>
    <w:rsid w:val="FBEB17E7"/>
    <w:rsid w:val="FBF9B78A"/>
    <w:rsid w:val="FC5B9212"/>
    <w:rsid w:val="FCDE5B33"/>
    <w:rsid w:val="FDFC69D9"/>
    <w:rsid w:val="FDFD0DDF"/>
    <w:rsid w:val="FDFE3C58"/>
    <w:rsid w:val="FDFF93B0"/>
    <w:rsid w:val="FE2F1A99"/>
    <w:rsid w:val="FEBF4CE9"/>
    <w:rsid w:val="FED95E4C"/>
    <w:rsid w:val="FEDFEF73"/>
    <w:rsid w:val="FEFF20FF"/>
    <w:rsid w:val="FF4D7C16"/>
    <w:rsid w:val="FF542279"/>
    <w:rsid w:val="FF71AAE7"/>
    <w:rsid w:val="FF8B1238"/>
    <w:rsid w:val="FFECE7E4"/>
    <w:rsid w:val="FFEF879B"/>
    <w:rsid w:val="FFF76463"/>
    <w:rsid w:val="FFF79B12"/>
    <w:rsid w:val="FFF895CA"/>
    <w:rsid w:val="FFF9EC47"/>
    <w:rsid w:val="FFFB6E2D"/>
    <w:rsid w:val="FFFD63FA"/>
    <w:rsid w:val="FFFDC504"/>
    <w:rsid w:val="FFFDFE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ind w:firstLine="880" w:firstLineChars="200"/>
      <w:jc w:val="both"/>
    </w:pPr>
    <w:rPr>
      <w:rFonts w:ascii="Arial" w:hAnsi="Arial" w:eastAsia="宋体" w:cs="Arial"/>
      <w:kern w:val="2"/>
      <w:sz w:val="21"/>
      <w:szCs w:val="32"/>
      <w:lang w:val="en-US" w:eastAsia="zh-CN" w:bidi="ar-SA"/>
    </w:rPr>
  </w:style>
  <w:style w:type="paragraph" w:styleId="3">
    <w:name w:val="heading 1"/>
    <w:basedOn w:val="1"/>
    <w:next w:val="1"/>
    <w:link w:val="27"/>
    <w:qFormat/>
    <w:uiPriority w:val="0"/>
    <w:pPr>
      <w:keepNext/>
      <w:keepLines/>
      <w:numPr>
        <w:ilvl w:val="0"/>
        <w:numId w:val="1"/>
      </w:numPr>
      <w:spacing w:beforeLines="0" w:beforeAutospacing="0" w:afterLines="0" w:afterAutospacing="0" w:line="440" w:lineRule="exact"/>
      <w:ind w:left="0" w:firstLine="880" w:firstLineChars="200"/>
      <w:jc w:val="left"/>
      <w:outlineLvl w:val="0"/>
    </w:pPr>
    <w:rPr>
      <w:b/>
      <w:bCs/>
      <w:kern w:val="44"/>
    </w:rPr>
  </w:style>
  <w:style w:type="paragraph" w:styleId="4">
    <w:name w:val="heading 2"/>
    <w:basedOn w:val="1"/>
    <w:next w:val="1"/>
    <w:link w:val="29"/>
    <w:unhideWhenUsed/>
    <w:qFormat/>
    <w:uiPriority w:val="0"/>
    <w:pPr>
      <w:keepNext w:val="0"/>
      <w:keepLines/>
      <w:numPr>
        <w:ilvl w:val="1"/>
        <w:numId w:val="1"/>
      </w:numPr>
      <w:spacing w:beforeLines="0" w:beforeAutospacing="0" w:afterLines="0" w:afterAutospacing="0" w:line="440" w:lineRule="exact"/>
      <w:ind w:left="0" w:firstLine="880" w:firstLineChars="200"/>
      <w:jc w:val="left"/>
      <w:outlineLvl w:val="1"/>
    </w:pPr>
    <w:rPr>
      <w:bCs/>
    </w:rPr>
  </w:style>
  <w:style w:type="paragraph" w:styleId="5">
    <w:name w:val="heading 3"/>
    <w:basedOn w:val="1"/>
    <w:next w:val="1"/>
    <w:link w:val="30"/>
    <w:unhideWhenUsed/>
    <w:qFormat/>
    <w:uiPriority w:val="0"/>
    <w:pPr>
      <w:numPr>
        <w:ilvl w:val="2"/>
        <w:numId w:val="1"/>
      </w:numPr>
      <w:spacing w:beforeAutospacing="0" w:afterAutospacing="0"/>
      <w:ind w:left="0" w:firstLine="880" w:firstLineChars="200"/>
      <w:jc w:val="left"/>
      <w:outlineLvl w:val="2"/>
    </w:pPr>
    <w:rPr>
      <w:rFonts w:hint="eastAsia" w:ascii="宋体" w:hAnsi="宋体"/>
      <w:bCs/>
      <w:kern w:val="0"/>
      <w:lang w:bidi="ar"/>
    </w:rPr>
  </w:style>
  <w:style w:type="paragraph" w:styleId="6">
    <w:name w:val="heading 4"/>
    <w:basedOn w:val="1"/>
    <w:next w:val="1"/>
    <w:unhideWhenUsed/>
    <w:qFormat/>
    <w:uiPriority w:val="0"/>
    <w:pPr>
      <w:keepNext/>
      <w:keepLines/>
      <w:numPr>
        <w:ilvl w:val="3"/>
        <w:numId w:val="1"/>
      </w:numPr>
      <w:spacing w:beforeLines="0" w:beforeAutospacing="0" w:afterLines="0" w:afterAutospacing="0" w:line="500" w:lineRule="exact"/>
      <w:ind w:left="864" w:hanging="864" w:firstLineChars="0"/>
      <w:jc w:val="left"/>
      <w:outlineLvl w:val="3"/>
    </w:pPr>
  </w:style>
  <w:style w:type="paragraph" w:styleId="7">
    <w:name w:val="heading 5"/>
    <w:basedOn w:val="1"/>
    <w:next w:val="1"/>
    <w:unhideWhenUsed/>
    <w:qFormat/>
    <w:uiPriority w:val="0"/>
    <w:pPr>
      <w:keepNext/>
      <w:keepLines/>
      <w:numPr>
        <w:ilvl w:val="4"/>
        <w:numId w:val="1"/>
      </w:numPr>
      <w:spacing w:beforeLines="0" w:beforeAutospacing="0" w:afterLines="0" w:afterAutospacing="0" w:line="500" w:lineRule="exact"/>
      <w:ind w:left="1008" w:hanging="1008" w:firstLineChars="0"/>
      <w:outlineLvl w:val="4"/>
    </w:pPr>
  </w:style>
  <w:style w:type="paragraph" w:styleId="8">
    <w:name w:val="heading 6"/>
    <w:basedOn w:val="1"/>
    <w:next w:val="1"/>
    <w:unhideWhenUsed/>
    <w:qFormat/>
    <w:uiPriority w:val="0"/>
    <w:pPr>
      <w:keepNext/>
      <w:keepLines/>
      <w:numPr>
        <w:ilvl w:val="5"/>
        <w:numId w:val="1"/>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9">
    <w:name w:val="heading 7"/>
    <w:basedOn w:val="1"/>
    <w:next w:val="1"/>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10">
    <w:name w:val="heading 8"/>
    <w:basedOn w:val="1"/>
    <w:next w:val="1"/>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1">
    <w:name w:val="heading 9"/>
    <w:basedOn w:val="1"/>
    <w:next w:val="1"/>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pPr>
      <w:spacing w:after="120" w:line="240" w:lineRule="auto"/>
      <w:ind w:left="0" w:leftChars="0"/>
    </w:pPr>
    <w:rPr>
      <w:sz w:val="21"/>
      <w:szCs w:val="20"/>
    </w:rPr>
  </w:style>
  <w:style w:type="paragraph" w:styleId="12">
    <w:name w:val="Normal Indent"/>
    <w:basedOn w:val="1"/>
    <w:qFormat/>
    <w:uiPriority w:val="0"/>
    <w:pPr>
      <w:ind w:firstLine="420" w:firstLineChars="200"/>
    </w:pPr>
  </w:style>
  <w:style w:type="paragraph" w:styleId="13">
    <w:name w:val="annotation text"/>
    <w:basedOn w:val="1"/>
    <w:qFormat/>
    <w:uiPriority w:val="99"/>
    <w:pPr>
      <w:jc w:val="left"/>
    </w:pPr>
    <w:rPr>
      <w:rFonts w:eastAsia="仿宋_GB2312"/>
      <w:sz w:val="28"/>
      <w:szCs w:val="28"/>
    </w:rPr>
  </w:style>
  <w:style w:type="paragraph" w:styleId="14">
    <w:name w:val="Body Text Indent"/>
    <w:basedOn w:val="1"/>
    <w:qFormat/>
    <w:uiPriority w:val="0"/>
    <w:pPr>
      <w:ind w:firstLine="645"/>
    </w:pPr>
    <w:rPr>
      <w:rFonts w:ascii="Calibri" w:hAnsi="Calibri"/>
      <w:sz w:val="21"/>
    </w:rPr>
  </w:style>
  <w:style w:type="paragraph" w:styleId="15">
    <w:name w:val="Plain Text"/>
    <w:basedOn w:val="1"/>
    <w:qFormat/>
    <w:uiPriority w:val="0"/>
    <w:pPr>
      <w:spacing w:line="240" w:lineRule="auto"/>
    </w:pPr>
    <w:rPr>
      <w:rFonts w:ascii="宋体" w:hAnsi="Courier New"/>
      <w:bCs/>
      <w:sz w:val="28"/>
      <w:szCs w:val="20"/>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Body Text Indent 3"/>
    <w:basedOn w:val="1"/>
    <w:qFormat/>
    <w:uiPriority w:val="0"/>
    <w:pPr>
      <w:ind w:left="420"/>
    </w:pPr>
    <w:rPr>
      <w:rFonts w:ascii="宋体" w:hAnsi="宋体"/>
      <w:sz w:val="32"/>
    </w:rPr>
  </w:style>
  <w:style w:type="paragraph" w:styleId="19">
    <w:name w:val="Body Text 2"/>
    <w:basedOn w:val="1"/>
    <w:qFormat/>
    <w:uiPriority w:val="0"/>
    <w:pPr>
      <w:spacing w:after="120" w:line="480" w:lineRule="auto"/>
      <w:ind w:left="0" w:leftChars="0"/>
    </w:pPr>
    <w:rPr>
      <w:sz w:val="21"/>
      <w:szCs w:val="20"/>
    </w:r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21">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22">
    <w:name w:val="Body Text First Indent"/>
    <w:basedOn w:val="2"/>
    <w:qFormat/>
    <w:uiPriority w:val="0"/>
    <w:pPr>
      <w:ind w:firstLine="420" w:firstLineChars="100"/>
    </w:pPr>
    <w:rPr>
      <w:szCs w:val="21"/>
    </w:rPr>
  </w:style>
  <w:style w:type="table" w:styleId="24">
    <w:name w:val="Table Grid"/>
    <w:basedOn w:val="23"/>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qFormat/>
    <w:uiPriority w:val="0"/>
  </w:style>
  <w:style w:type="character" w:customStyle="1" w:styleId="27">
    <w:name w:val="标题 1 Char"/>
    <w:link w:val="3"/>
    <w:qFormat/>
    <w:uiPriority w:val="0"/>
    <w:rPr>
      <w:rFonts w:eastAsia="宋体"/>
      <w:b/>
      <w:bCs/>
      <w:kern w:val="44"/>
      <w:sz w:val="21"/>
    </w:rPr>
  </w:style>
  <w:style w:type="paragraph" w:customStyle="1" w:styleId="28">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 w:type="character" w:customStyle="1" w:styleId="29">
    <w:name w:val="标题 2 Char"/>
    <w:link w:val="4"/>
    <w:qFormat/>
    <w:uiPriority w:val="0"/>
    <w:rPr>
      <w:rFonts w:eastAsia="宋体"/>
      <w:bCs/>
    </w:rPr>
  </w:style>
  <w:style w:type="character" w:customStyle="1" w:styleId="30">
    <w:name w:val="标题 3 Char"/>
    <w:link w:val="5"/>
    <w:qFormat/>
    <w:uiPriority w:val="0"/>
    <w:rPr>
      <w:rFonts w:hint="eastAsia" w:ascii="宋体" w:hAnsi="宋体" w:eastAsia="宋体" w:cs="Arial"/>
      <w:bCs/>
      <w:kern w:val="0"/>
      <w:szCs w:val="32"/>
      <w:lang w:bidi="ar"/>
    </w:rPr>
  </w:style>
  <w:style w:type="paragraph" w:customStyle="1" w:styleId="31">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3">
    <w:name w:val="WPSOffice手动目录 1"/>
    <w:qFormat/>
    <w:uiPriority w:val="0"/>
    <w:pPr>
      <w:ind w:leftChars="0"/>
    </w:pPr>
    <w:rPr>
      <w:rFonts w:ascii="Times New Roman" w:hAnsi="Times New Roman" w:eastAsia="宋体" w:cs="Times New Roman"/>
      <w:sz w:val="20"/>
      <w:szCs w:val="20"/>
    </w:rPr>
  </w:style>
  <w:style w:type="paragraph" w:customStyle="1" w:styleId="34">
    <w:name w:val="Table Paragraph"/>
    <w:basedOn w:val="1"/>
    <w:qFormat/>
    <w:uiPriority w:val="1"/>
    <w:rPr>
      <w:rFonts w:ascii="宋体" w:hAnsi="宋体" w:eastAsia="宋体" w:cs="宋体"/>
      <w:lang w:val="zh-CN" w:eastAsia="zh-CN" w:bidi="zh-CN"/>
    </w:rPr>
  </w:style>
  <w:style w:type="paragraph" w:customStyle="1" w:styleId="35">
    <w:name w:val="样式1"/>
    <w:basedOn w:val="3"/>
    <w:qFormat/>
    <w:uiPriority w:val="0"/>
    <w:pPr>
      <w:jc w:val="center"/>
    </w:pPr>
    <w:rPr>
      <w:rFonts w:eastAsia="黑体"/>
    </w:rPr>
  </w:style>
  <w:style w:type="paragraph" w:customStyle="1" w:styleId="36">
    <w:name w:val="正文2"/>
    <w:basedOn w:val="1"/>
    <w:qFormat/>
    <w:uiPriority w:val="0"/>
    <w:pPr>
      <w:spacing w:before="156" w:line="360" w:lineRule="auto"/>
      <w:ind w:firstLine="510" w:firstLineChars="200"/>
    </w:pPr>
    <w:rPr>
      <w:rFonts w:ascii="Calibri" w:hAnsi="Calibri"/>
      <w:sz w:val="24"/>
      <w:szCs w:val="20"/>
    </w:rPr>
  </w:style>
  <w:style w:type="paragraph" w:customStyle="1" w:styleId="37">
    <w:name w:val="p0"/>
    <w:basedOn w:val="1"/>
    <w:qFormat/>
    <w:uiPriority w:val="0"/>
    <w:pPr>
      <w:widowControl/>
    </w:pPr>
    <w:rPr>
      <w:rFonts w:eastAsia="Arial Unicode MS"/>
      <w:kern w:val="0"/>
      <w:szCs w:val="21"/>
    </w:rPr>
  </w:style>
  <w:style w:type="paragraph" w:customStyle="1" w:styleId="38">
    <w:name w:val=" Char Char Char Char Char Char1 Char Char Char Char Char Char Char Char Char Char"/>
    <w:basedOn w:val="1"/>
    <w:qFormat/>
    <w:uiPriority w:val="0"/>
    <w:pPr>
      <w:spacing w:line="240" w:lineRule="auto"/>
      <w:ind w:left="0" w:leftChars="0"/>
    </w:pPr>
    <w:rPr>
      <w:rFonts w:ascii="Tahoma" w:hAnsi="Tahoma"/>
      <w:b/>
      <w:szCs w:val="20"/>
    </w:rPr>
  </w:style>
  <w:style w:type="paragraph" w:customStyle="1" w:styleId="39">
    <w:name w:val="节标题"/>
    <w:basedOn w:val="1"/>
    <w:next w:val="1"/>
    <w:qFormat/>
    <w:uiPriority w:val="0"/>
    <w:pPr>
      <w:widowControl/>
      <w:spacing w:line="289" w:lineRule="atLeast"/>
      <w:jc w:val="center"/>
      <w:textAlignment w:val="baseline"/>
    </w:pPr>
    <w:rPr>
      <w:color w:val="000000"/>
      <w:kern w:val="0"/>
      <w:sz w:val="28"/>
      <w:szCs w:val="20"/>
      <w:u w:val="none" w:color="000000"/>
    </w:rPr>
  </w:style>
  <w:style w:type="table" w:customStyle="1" w:styleId="40">
    <w:name w:val="Table Normal"/>
    <w:basedOn w:val="23"/>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0" w:type="dxa"/>
        <w:bottom w:w="0" w:type="dxa"/>
        <w:right w:w="0" w:type="dxa"/>
      </w:tblCellMar>
    </w:tblPr>
  </w:style>
  <w:style w:type="paragraph" w:customStyle="1" w:styleId="41">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2">
    <w:name w:val="Table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宋体" w:eastAsia="宋体" w:cs="宋体"/>
      <w:kern w:val="2"/>
      <w:sz w:val="21"/>
      <w:szCs w:val="21"/>
      <w:lang w:val="en-US" w:eastAsia="zh-CN" w:bidi="ar"/>
    </w:rPr>
  </w:style>
  <w:style w:type="character" w:customStyle="1" w:styleId="43">
    <w:name w:val="10"/>
    <w:basedOn w:val="25"/>
    <w:qFormat/>
    <w:uiPriority w:val="0"/>
    <w:rPr>
      <w:rFonts w:hint="default" w:ascii="Times New Roman" w:hAnsi="Times New Roman" w:cs="Times New Roman"/>
    </w:rPr>
  </w:style>
  <w:style w:type="character" w:customStyle="1" w:styleId="44">
    <w:name w:val="15"/>
    <w:basedOn w:val="25"/>
    <w:qFormat/>
    <w:uiPriority w:val="0"/>
    <w:rPr>
      <w:rFonts w:hint="default" w:ascii="Times New Roman" w:hAnsi="Times New Roman" w:cs="Times New Roman"/>
    </w:rPr>
  </w:style>
  <w:style w:type="paragraph" w:customStyle="1" w:styleId="45">
    <w:name w:val="BodyText"/>
    <w:basedOn w:val="1"/>
    <w:next w:val="1"/>
    <w:qFormat/>
    <w:uiPriority w:val="0"/>
    <w:pPr>
      <w:spacing w:after="120"/>
      <w:ind w:left="50" w:leftChars="50"/>
      <w:textAlignment w:val="baseline"/>
    </w:pPr>
    <w:rPr>
      <w:sz w:val="24"/>
    </w:rPr>
  </w:style>
  <w:style w:type="paragraph" w:customStyle="1" w:styleId="46">
    <w:name w:val="Body text|1"/>
    <w:basedOn w:val="1"/>
    <w:qFormat/>
    <w:uiPriority w:val="0"/>
    <w:pPr>
      <w:widowControl w:val="0"/>
      <w:shd w:val="clear" w:color="auto" w:fill="auto"/>
      <w:spacing w:line="437" w:lineRule="auto"/>
      <w:ind w:firstLine="400"/>
    </w:pPr>
    <w:rPr>
      <w:rFonts w:ascii="宋体" w:hAnsi="宋体" w:eastAsia="宋体" w:cs="宋体"/>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7676</Words>
  <Characters>7796</Characters>
  <Lines>1</Lines>
  <Paragraphs>1</Paragraphs>
  <TotalTime>1</TotalTime>
  <ScaleCrop>false</ScaleCrop>
  <LinksUpToDate>false</LinksUpToDate>
  <CharactersWithSpaces>8494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2023-07-15T06:30:00Z</dcterms:created>
  <dc:creator>Administrator</dc:creator>
  <cp:lastModifiedBy>大话英雄</cp:lastModifiedBy>
  <cp:lastPrinted>2024-06-11T18:17:00Z</cp:lastPrinted>
  <dcterms:modified xsi:type="dcterms:W3CDTF">2025-04-17T02:40:49Z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3200822EE335407798C37AF2859FD45B_13</vt:lpwstr>
  </property>
  <property fmtid="{D5CDD505-2E9C-101B-9397-08002B2CF9AE}" pid="4" name="KSOTemplateDocerSaveRecord">
    <vt:lpwstr>eyJoZGlkIjoiZjA0MDViMjRlZDUyMGU5OWE2YWIzYmU2MDZmZjI4NDYiLCJ1c2VySWQiOiIzMDc2NTEzNjUifQ==</vt:lpwstr>
  </property>
</Properties>
</file>