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C025B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九洲集团知识产权代理服务集采项目</w:t>
      </w:r>
    </w:p>
    <w:p w14:paraId="4BD5E95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highlight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highlight w:val="none"/>
          <w:lang w:val="en-US" w:eastAsia="zh-CN" w:bidi="ar"/>
        </w:rPr>
        <w:t>中标结果公示</w:t>
      </w:r>
    </w:p>
    <w:p w14:paraId="379272F0">
      <w:pPr>
        <w:pStyle w:val="2"/>
        <w:rPr>
          <w:rFonts w:hint="default"/>
          <w:lang w:val="en-US" w:eastAsia="zh-CN"/>
        </w:rPr>
      </w:pPr>
    </w:p>
    <w:p w14:paraId="6FE52B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1．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招标单位：</w:t>
      </w:r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>四川九洲投资控股集团有限公司</w:t>
      </w:r>
      <w:bookmarkStart w:id="0" w:name="_GoBack"/>
      <w:bookmarkEnd w:id="0"/>
    </w:p>
    <w:p w14:paraId="30F2BD9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2．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项目名称：</w:t>
      </w:r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>九洲集团知识产权代理服务集采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项目</w:t>
      </w:r>
    </w:p>
    <w:p w14:paraId="13C154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cs="仿宋_GB2312"/>
          <w:b/>
          <w:bCs/>
          <w:kern w:val="2"/>
          <w:sz w:val="32"/>
          <w:szCs w:val="32"/>
          <w:lang w:val="en-US" w:eastAsia="zh-CN" w:bidi="ar-SA"/>
        </w:rPr>
        <w:t>3</w:t>
      </w: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．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招标方式：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公开招标</w:t>
      </w:r>
    </w:p>
    <w:p w14:paraId="1F6F5E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cs="仿宋_GB2312"/>
          <w:b/>
          <w:bCs/>
          <w:kern w:val="2"/>
          <w:sz w:val="32"/>
          <w:szCs w:val="32"/>
          <w:lang w:val="en-US" w:eastAsia="zh-CN" w:bidi="ar-SA"/>
        </w:rPr>
        <w:t>4</w:t>
      </w: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．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中标人：</w:t>
      </w:r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>成都行之专利代理有限公司</w:t>
      </w:r>
    </w:p>
    <w:p w14:paraId="3CEB03B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cs="仿宋_GB2312"/>
          <w:b/>
          <w:bCs/>
          <w:kern w:val="2"/>
          <w:sz w:val="32"/>
          <w:szCs w:val="32"/>
          <w:lang w:val="en-US" w:eastAsia="zh-CN" w:bidi="ar-SA"/>
        </w:rPr>
        <w:t>5</w:t>
      </w: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．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公示期：</w:t>
      </w:r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>自公告发出之日起3个工作日</w:t>
      </w:r>
    </w:p>
    <w:p w14:paraId="4EDB2E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cs="仿宋_GB2312"/>
          <w:b/>
          <w:bCs/>
          <w:kern w:val="2"/>
          <w:sz w:val="32"/>
          <w:szCs w:val="32"/>
          <w:lang w:val="en-US" w:eastAsia="zh-CN" w:bidi="ar-SA"/>
        </w:rPr>
        <w:t>6</w:t>
      </w: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．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详情请登录四川九洲投资控股集团有限公司官网（www.jezetek.cc）</w:t>
      </w:r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>和绵阳市国资委官网（</w:t>
      </w:r>
      <w:r>
        <w:rPr>
          <w:rFonts w:hint="eastAsia" w:ascii="仿宋_GB2312" w:eastAsia="仿宋_GB2312"/>
          <w:color w:val="000000"/>
          <w:sz w:val="32"/>
        </w:rPr>
        <w:t>gzw.my.gov.cn</w:t>
      </w:r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查看</w:t>
      </w:r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>。</w:t>
      </w:r>
    </w:p>
    <w:p w14:paraId="2F5ED3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 w14:paraId="5C1E32BE">
      <w:pPr>
        <w:pStyle w:val="2"/>
        <w:rPr>
          <w:rFonts w:hint="eastAsia"/>
          <w:lang w:val="en-US" w:eastAsia="zh-CN"/>
        </w:rPr>
      </w:pPr>
    </w:p>
    <w:p w14:paraId="5BA32A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联系人：</w:t>
      </w:r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>赵女士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 </w:t>
      </w:r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联系电话：</w:t>
      </w:r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>18280570860</w:t>
      </w:r>
    </w:p>
    <w:p w14:paraId="39619AED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  <w:highlight w:val="none"/>
        </w:rPr>
      </w:pPr>
    </w:p>
    <w:p w14:paraId="2F7085E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572" w:firstLineChars="200"/>
        <w:jc w:val="right"/>
        <w:textAlignment w:val="auto"/>
        <w:rPr>
          <w:rFonts w:hint="default" w:ascii="仿宋_GB2312" w:hAnsi="仿宋_GB2312" w:eastAsia="仿宋_GB2312" w:cs="仿宋_GB2312"/>
          <w:spacing w:val="-17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cs="仿宋_GB2312"/>
          <w:spacing w:val="-17"/>
          <w:sz w:val="32"/>
          <w:szCs w:val="32"/>
          <w:highlight w:val="none"/>
          <w:lang w:val="en-US" w:eastAsia="zh-CN"/>
        </w:rPr>
        <w:t xml:space="preserve">四川九洲投资控股集团有限公司  </w:t>
      </w:r>
    </w:p>
    <w:sectPr>
      <w:headerReference r:id="rId5" w:type="default"/>
      <w:pgSz w:w="11906" w:h="16838"/>
      <w:pgMar w:top="2098" w:right="1474" w:bottom="1984" w:left="1587" w:header="851" w:footer="992" w:gutter="0"/>
      <w:cols w:space="0" w:num="1"/>
      <w:rtlGutter w:val="0"/>
      <w:docGrid w:type="lines" w:linePitch="43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D6CD75">
    <w:pPr>
      <w:pStyle w:val="6"/>
      <w:ind w:left="0" w:leftChars="0" w:firstLine="0" w:firstLineChars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220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Q0MzUxNzUyMzAyMTczN2ZkMzNkYjM4OWIyNzc4YmMifQ=="/>
  </w:docVars>
  <w:rsids>
    <w:rsidRoot w:val="00270CDF"/>
    <w:rsid w:val="00270CDF"/>
    <w:rsid w:val="01C77A26"/>
    <w:rsid w:val="03F86B1C"/>
    <w:rsid w:val="05C5553D"/>
    <w:rsid w:val="078533F2"/>
    <w:rsid w:val="079F29A8"/>
    <w:rsid w:val="081E6BA6"/>
    <w:rsid w:val="0B746B36"/>
    <w:rsid w:val="0CCB2386"/>
    <w:rsid w:val="0E0E7D9E"/>
    <w:rsid w:val="0F5A68DD"/>
    <w:rsid w:val="14261A4B"/>
    <w:rsid w:val="15EB0DB9"/>
    <w:rsid w:val="195256ED"/>
    <w:rsid w:val="1FAC377A"/>
    <w:rsid w:val="2161493A"/>
    <w:rsid w:val="22A92B11"/>
    <w:rsid w:val="22CF2CE6"/>
    <w:rsid w:val="24A02B8C"/>
    <w:rsid w:val="28F81A3A"/>
    <w:rsid w:val="2B980237"/>
    <w:rsid w:val="31782201"/>
    <w:rsid w:val="35B015CA"/>
    <w:rsid w:val="3664434D"/>
    <w:rsid w:val="36EC3A0F"/>
    <w:rsid w:val="37AA40E3"/>
    <w:rsid w:val="385E26EA"/>
    <w:rsid w:val="3B0405E2"/>
    <w:rsid w:val="3C3157E4"/>
    <w:rsid w:val="43065E58"/>
    <w:rsid w:val="46A61BE3"/>
    <w:rsid w:val="49D96623"/>
    <w:rsid w:val="4CEF21ED"/>
    <w:rsid w:val="4D5B05BE"/>
    <w:rsid w:val="4ED90E11"/>
    <w:rsid w:val="4FEA4312"/>
    <w:rsid w:val="51C5793D"/>
    <w:rsid w:val="52C11D9C"/>
    <w:rsid w:val="544607AB"/>
    <w:rsid w:val="55EB55A1"/>
    <w:rsid w:val="56784059"/>
    <w:rsid w:val="569117E8"/>
    <w:rsid w:val="57947A7F"/>
    <w:rsid w:val="5A0E3B19"/>
    <w:rsid w:val="607B6199"/>
    <w:rsid w:val="63573AF2"/>
    <w:rsid w:val="640E134F"/>
    <w:rsid w:val="646E38AE"/>
    <w:rsid w:val="66807B4C"/>
    <w:rsid w:val="66B372BF"/>
    <w:rsid w:val="68C04067"/>
    <w:rsid w:val="6C230B93"/>
    <w:rsid w:val="6DC26E69"/>
    <w:rsid w:val="6F303F1E"/>
    <w:rsid w:val="70DA789D"/>
    <w:rsid w:val="767A323B"/>
    <w:rsid w:val="788940ED"/>
    <w:rsid w:val="7BE1177D"/>
    <w:rsid w:val="7CBE1395"/>
    <w:rsid w:val="7D873380"/>
    <w:rsid w:val="7EBB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link w:val="11"/>
    <w:autoRedefine/>
    <w:qFormat/>
    <w:uiPriority w:val="0"/>
    <w:pPr>
      <w:widowControl w:val="0"/>
      <w:spacing w:line="560" w:lineRule="exact"/>
      <w:ind w:firstLine="640" w:firstLineChars="200"/>
      <w:jc w:val="left"/>
    </w:pPr>
    <w:rPr>
      <w:rFonts w:ascii="Calibri" w:hAnsi="Calibri" w:eastAsia="仿宋_GB2312" w:cs="Arial"/>
      <w:kern w:val="2"/>
      <w:sz w:val="32"/>
      <w:szCs w:val="22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0"/>
    <w:pPr>
      <w:spacing w:beforeAutospacing="0" w:after="0" w:afterAutospacing="0" w:line="560" w:lineRule="exact"/>
      <w:ind w:left="0" w:leftChars="0" w:right="0" w:rightChars="0"/>
      <w:jc w:val="center"/>
      <w:outlineLvl w:val="0"/>
    </w:pPr>
    <w:rPr>
      <w:rFonts w:hint="eastAsia" w:ascii="宋体" w:hAnsi="宋体" w:eastAsia="方正小标宋简体" w:cs="宋体"/>
      <w:bCs/>
      <w:kern w:val="44"/>
      <w:sz w:val="44"/>
      <w:szCs w:val="48"/>
      <w:lang w:bidi="ar"/>
    </w:rPr>
  </w:style>
  <w:style w:type="paragraph" w:styleId="2">
    <w:name w:val="heading 2"/>
    <w:basedOn w:val="1"/>
    <w:next w:val="1"/>
    <w:link w:val="10"/>
    <w:autoRedefine/>
    <w:semiHidden/>
    <w:unhideWhenUsed/>
    <w:qFormat/>
    <w:uiPriority w:val="0"/>
    <w:pPr>
      <w:spacing w:beforeAutospacing="0" w:afterAutospacing="0" w:line="560" w:lineRule="exact"/>
      <w:ind w:firstLine="883" w:firstLineChars="200"/>
      <w:jc w:val="center"/>
      <w:outlineLvl w:val="1"/>
    </w:pPr>
    <w:rPr>
      <w:rFonts w:hint="eastAsia" w:ascii="宋体" w:hAnsi="宋体" w:eastAsia="黑体" w:cs="宋体"/>
      <w:bCs/>
      <w:sz w:val="32"/>
      <w:szCs w:val="36"/>
      <w:lang w:bidi="ar"/>
    </w:rPr>
  </w:style>
  <w:style w:type="paragraph" w:styleId="4">
    <w:name w:val="heading 3"/>
    <w:basedOn w:val="1"/>
    <w:next w:val="1"/>
    <w:autoRedefine/>
    <w:semiHidden/>
    <w:unhideWhenUsed/>
    <w:qFormat/>
    <w:uiPriority w:val="0"/>
    <w:pPr>
      <w:keepNext/>
      <w:keepLines/>
      <w:spacing w:before="100" w:beforeLines="0" w:beforeAutospacing="0" w:after="100" w:afterLines="0" w:afterAutospacing="0" w:line="560" w:lineRule="exact"/>
      <w:ind w:firstLine="883" w:firstLineChars="200"/>
      <w:jc w:val="left"/>
      <w:outlineLvl w:val="2"/>
    </w:pPr>
    <w:rPr>
      <w:rFonts w:eastAsia="楷体" w:cs="Times New Roman" w:asciiTheme="minorAscii" w:hAnsiTheme="minorAscii"/>
      <w:b/>
      <w:sz w:val="32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Body Text 2"/>
    <w:basedOn w:val="1"/>
    <w:autoRedefine/>
    <w:qFormat/>
    <w:uiPriority w:val="0"/>
    <w:pPr>
      <w:spacing w:afterLines="0" w:afterAutospacing="0" w:line="560" w:lineRule="exact"/>
    </w:pPr>
    <w:rPr>
      <w:rFonts w:asciiTheme="minorAscii" w:hAnsiTheme="minorAscii"/>
    </w:rPr>
  </w:style>
  <w:style w:type="character" w:customStyle="1" w:styleId="10">
    <w:name w:val="标题 2 Char"/>
    <w:link w:val="2"/>
    <w:qFormat/>
    <w:uiPriority w:val="0"/>
    <w:rPr>
      <w:rFonts w:hint="eastAsia" w:ascii="宋体" w:hAnsi="宋体" w:eastAsia="黑体" w:cs="宋体"/>
      <w:bCs/>
      <w:kern w:val="0"/>
      <w:sz w:val="32"/>
      <w:szCs w:val="36"/>
      <w:lang w:bidi="ar"/>
    </w:rPr>
  </w:style>
  <w:style w:type="character" w:customStyle="1" w:styleId="11">
    <w:name w:val="NormalCharacter"/>
    <w:link w:val="1"/>
    <w:qFormat/>
    <w:uiPriority w:val="0"/>
    <w:rPr>
      <w:rFonts w:ascii="Times New Roman" w:hAnsi="Times New Roman" w:eastAsia="仿宋_GB2312" w:cs="Times New Roman"/>
      <w:kern w:val="2"/>
      <w:sz w:val="3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159</Words>
  <Characters>182</Characters>
  <Lines>0</Lines>
  <Paragraphs>0</Paragraphs>
  <TotalTime>0</TotalTime>
  <ScaleCrop>false</ScaleCrop>
  <LinksUpToDate>false</LinksUpToDate>
  <CharactersWithSpaces>189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2024-11-15T08:26:00Z</dcterms:created>
  <dc:creator>听说</dc:creator>
  <cp:lastModifiedBy>赵未未</cp:lastModifiedBy>
  <dcterms:modified xsi:type="dcterms:W3CDTF">2026-10-13T10:38:00Z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DA27E1ABA6CB43B1ACD7475AB9DD0D0A_13</vt:lpwstr>
  </property>
  <property fmtid="{D5CDD505-2E9C-101B-9397-08002B2CF9AE}" pid="4" name="KSOTemplateDocerSaveRecord">
    <vt:lpwstr>eyJoZGlkIjoiN2IzMmNlMTMyMTE0NjU3OGUwNmFkNzIwMDk3ZmQ3OGQiLCJ1c2VySWQiOiI2Njg3MDQwMDQifQ==</vt:lpwstr>
  </property>
</Properties>
</file>