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C81096">
      <w:pPr>
        <w:pStyle w:val="3"/>
        <w:rPr>
          <w:rFonts w:hint="eastAsia" w:ascii="方正公文小标宋" w:hAnsi="方正公文小标宋" w:eastAsia="方正公文小标宋" w:cs="方正公文小标宋"/>
          <w:sz w:val="36"/>
          <w:szCs w:val="36"/>
        </w:rPr>
      </w:pPr>
      <w:bookmarkStart w:id="0" w:name="_Toc19763"/>
      <w:r>
        <w:rPr>
          <w:rFonts w:hint="eastAsia" w:ascii="方正公文小标宋" w:hAnsi="方正公文小标宋" w:eastAsia="方正公文小标宋" w:cs="方正公文小标宋"/>
          <w:sz w:val="36"/>
          <w:szCs w:val="36"/>
        </w:rPr>
        <w:t>评审结果公</w:t>
      </w:r>
      <w:bookmarkEnd w:id="0"/>
      <w:r>
        <w:rPr>
          <w:rFonts w:hint="eastAsia" w:ascii="方正公文小标宋" w:hAnsi="方正公文小标宋" w:eastAsia="方正公文小标宋" w:cs="方正公文小标宋"/>
          <w:sz w:val="36"/>
          <w:szCs w:val="36"/>
        </w:rPr>
        <w:t>告</w:t>
      </w:r>
    </w:p>
    <w:p w14:paraId="7A0C09FF"/>
    <w:p w14:paraId="01695428">
      <w:pPr>
        <w:keepNext w:val="0"/>
        <w:keepLines w:val="0"/>
        <w:pageBreakBefore w:val="0"/>
        <w:widowControl/>
        <w:tabs>
          <w:tab w:val="left" w:pos="420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textAlignment w:val="auto"/>
        <w:rPr>
          <w:rFonts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中电商务（北京）有限公司受成都微精电机股份公司的委托，就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机床设备采购项目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(项目编号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：CECOM-2026-BDSC-MY-0506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)进行公开招标，现评审工作已圆满结束，</w:t>
      </w:r>
      <w:r>
        <w:rPr>
          <w:rFonts w:hint="eastAsia" w:ascii="仿宋_GB2312" w:hAnsi="仿宋_GB2312" w:eastAsia="仿宋_GB2312" w:cs="仿宋_GB2312"/>
          <w:sz w:val="28"/>
          <w:szCs w:val="28"/>
        </w:rPr>
        <w:t>依据国家有关法律法规要求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，现将评审结果公示发布。</w:t>
      </w:r>
    </w:p>
    <w:p w14:paraId="53C9A165">
      <w:pPr>
        <w:widowControl/>
        <w:tabs>
          <w:tab w:val="left" w:pos="420"/>
        </w:tabs>
        <w:spacing w:line="460" w:lineRule="exact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一、 项目名称：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机床设备采购项目</w:t>
      </w:r>
    </w:p>
    <w:p w14:paraId="38479042">
      <w:pPr>
        <w:widowControl/>
        <w:tabs>
          <w:tab w:val="left" w:pos="420"/>
        </w:tabs>
        <w:spacing w:line="460" w:lineRule="exact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二、 项目编号：</w:t>
      </w:r>
    </w:p>
    <w:p w14:paraId="57700F7B">
      <w:pPr>
        <w:widowControl/>
        <w:tabs>
          <w:tab w:val="left" w:pos="420"/>
        </w:tabs>
        <w:spacing w:line="460" w:lineRule="exact"/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包1：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CECOM-2026-BDSC-MY-0506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/01</w:t>
      </w:r>
    </w:p>
    <w:p w14:paraId="11A2BD50">
      <w:pPr>
        <w:widowControl/>
        <w:tabs>
          <w:tab w:val="left" w:pos="420"/>
        </w:tabs>
        <w:spacing w:line="460" w:lineRule="exact"/>
        <w:ind w:firstLine="56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包2：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CECOM-2026-BDSC-MY-0506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/02</w:t>
      </w:r>
    </w:p>
    <w:p w14:paraId="052EEDB9">
      <w:pPr>
        <w:widowControl/>
        <w:tabs>
          <w:tab w:val="left" w:pos="420"/>
        </w:tabs>
        <w:spacing w:line="460" w:lineRule="exact"/>
        <w:ind w:firstLine="56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包3：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CECOM-2026-BDSC-MY-0506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/03</w:t>
      </w:r>
    </w:p>
    <w:p w14:paraId="0398B5A3">
      <w:pPr>
        <w:widowControl/>
        <w:tabs>
          <w:tab w:val="left" w:pos="420"/>
        </w:tabs>
        <w:spacing w:line="460" w:lineRule="exact"/>
        <w:ind w:firstLine="56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包4：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eastAsia="zh-CN"/>
        </w:rPr>
        <w:t>CECOM-2026-BDSC-MY-0506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/04</w:t>
      </w:r>
    </w:p>
    <w:p w14:paraId="478CFF3F">
      <w:pPr>
        <w:ind w:firstLine="560" w:firstLineChars="200"/>
        <w:jc w:val="left"/>
        <w:rPr>
          <w:rFonts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三、采购方式：公开招标</w:t>
      </w:r>
      <w:bookmarkStart w:id="1" w:name="_GoBack"/>
      <w:bookmarkEnd w:id="1"/>
    </w:p>
    <w:p w14:paraId="4DC3F14C">
      <w:pPr>
        <w:pStyle w:val="2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四、采购公告发布日期：2026年06月10日</w:t>
      </w:r>
    </w:p>
    <w:p w14:paraId="511CFCF5">
      <w:pPr>
        <w:ind w:firstLine="560" w:firstLineChars="200"/>
        <w:rPr>
          <w:rFonts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五、评审时间：2026年07月01日</w:t>
      </w:r>
    </w:p>
    <w:p w14:paraId="13D3D6C4">
      <w:pPr>
        <w:ind w:firstLine="560" w:firstLineChars="200"/>
        <w:rPr>
          <w:rFonts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六、公示时间：自本公示发出之日起3 日</w:t>
      </w:r>
    </w:p>
    <w:p w14:paraId="0B833BCC">
      <w:pPr>
        <w:ind w:firstLine="560" w:firstLineChars="200"/>
        <w:rPr>
          <w:rFonts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七、评审结果：</w:t>
      </w:r>
    </w:p>
    <w:p w14:paraId="32F8BF58">
      <w:pPr>
        <w:widowControl/>
        <w:spacing w:line="360" w:lineRule="auto"/>
        <w:ind w:firstLine="560" w:firstLineChars="200"/>
        <w:jc w:val="lef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包1</w:t>
      </w:r>
    </w:p>
    <w:p w14:paraId="36732A43">
      <w:pPr>
        <w:widowControl/>
        <w:spacing w:line="360" w:lineRule="auto"/>
        <w:ind w:firstLine="560" w:firstLineChars="20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第一名：浙江海德曼智能装备股份有限公司</w:t>
      </w:r>
    </w:p>
    <w:p w14:paraId="49480231">
      <w:pPr>
        <w:widowControl/>
        <w:spacing w:line="360" w:lineRule="auto"/>
        <w:ind w:firstLine="560" w:firstLineChars="20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第二名：四川九洲电器集团有限责任公司</w:t>
      </w:r>
    </w:p>
    <w:p w14:paraId="0220C63C"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第三名：山东董氏数控设备有限公司</w:t>
      </w:r>
    </w:p>
    <w:p w14:paraId="61912E0D">
      <w:pPr>
        <w:widowControl/>
        <w:spacing w:line="360" w:lineRule="auto"/>
        <w:ind w:firstLine="560" w:firstLineChars="200"/>
        <w:jc w:val="lef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包2</w:t>
      </w:r>
    </w:p>
    <w:p w14:paraId="054C6A89">
      <w:pPr>
        <w:widowControl/>
        <w:spacing w:line="360" w:lineRule="auto"/>
        <w:ind w:firstLine="560" w:firstLineChars="20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第一名：四川九洲电器集团有限责任公司</w:t>
      </w:r>
    </w:p>
    <w:p w14:paraId="5BDEC341">
      <w:pPr>
        <w:widowControl/>
        <w:spacing w:line="360" w:lineRule="auto"/>
        <w:ind w:firstLine="560" w:firstLineChars="20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第二名：成都泽恩自动化设备有限公司</w:t>
      </w:r>
    </w:p>
    <w:p w14:paraId="0D0FF2D4">
      <w:pPr>
        <w:pStyle w:val="2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第三名：成都信佳机电设备有限公司</w:t>
      </w:r>
    </w:p>
    <w:p w14:paraId="341D3C86">
      <w:pPr>
        <w:widowControl/>
        <w:spacing w:line="360" w:lineRule="auto"/>
        <w:ind w:firstLine="560" w:firstLineChars="200"/>
        <w:jc w:val="lef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包3</w:t>
      </w:r>
    </w:p>
    <w:p w14:paraId="1DA425D3">
      <w:pPr>
        <w:widowControl/>
        <w:spacing w:line="360" w:lineRule="auto"/>
        <w:ind w:firstLine="560" w:firstLineChars="20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第一名：成都泽恩自动化设备有限公司</w:t>
      </w:r>
    </w:p>
    <w:p w14:paraId="40D1E295">
      <w:pPr>
        <w:widowControl/>
        <w:spacing w:line="360" w:lineRule="auto"/>
        <w:ind w:firstLine="560" w:firstLineChars="200"/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第二名：成都西部诚信机电设备有限责任公司</w:t>
      </w:r>
    </w:p>
    <w:p w14:paraId="4DACFE86">
      <w:pPr>
        <w:pStyle w:val="2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第三名：四川上永智能装备科技有限公司</w:t>
      </w:r>
    </w:p>
    <w:p w14:paraId="3C95A7D8">
      <w:pPr>
        <w:widowControl/>
        <w:spacing w:line="360" w:lineRule="auto"/>
        <w:ind w:firstLine="560" w:firstLineChars="200"/>
        <w:jc w:val="left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包4</w:t>
      </w:r>
    </w:p>
    <w:p w14:paraId="2CE5E8E9">
      <w:pPr>
        <w:widowControl/>
        <w:spacing w:line="360" w:lineRule="auto"/>
        <w:ind w:firstLine="560" w:firstLineChars="200"/>
        <w:jc w:val="left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通过初步评审的投标人少于3个，故本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包</w:t>
      </w:r>
      <w:r>
        <w:rPr>
          <w:rFonts w:hint="eastAsia" w:ascii="仿宋_GB2312" w:hAnsi="仿宋_GB2312" w:eastAsia="仿宋_GB2312" w:cs="仿宋_GB2312"/>
          <w:sz w:val="28"/>
          <w:szCs w:val="28"/>
        </w:rPr>
        <w:t>流标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 w14:paraId="4C2B8093">
      <w:pPr>
        <w:ind w:firstLine="560" w:firstLineChars="200"/>
        <w:rPr>
          <w:rFonts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>若投标人对上述结果有异议，可在公示期内以书面形式提出质疑。质疑联系人：罗先生，联系电</w:t>
      </w:r>
      <w:r>
        <w:rPr>
          <w:rFonts w:hint="eastAsia" w:ascii="仿宋_GB2312" w:hAnsi="仿宋_GB2312" w:eastAsia="仿宋_GB2312" w:cs="仿宋_GB2312"/>
          <w:color w:val="333333"/>
          <w:sz w:val="28"/>
          <w:szCs w:val="28"/>
          <w:highlight w:val="none"/>
          <w:shd w:val="clear" w:color="auto" w:fill="FFFFFF"/>
        </w:rPr>
        <w:t>话：</w:t>
      </w:r>
      <w:r>
        <w:rPr>
          <w:rFonts w:hint="eastAsia" w:ascii="仿宋_GB2312" w:hAnsi="仿宋_GB2312" w:eastAsia="仿宋_GB2312" w:cs="仿宋_GB2312"/>
          <w:color w:val="333333"/>
          <w:sz w:val="28"/>
          <w:szCs w:val="28"/>
          <w:highlight w:val="none"/>
          <w:shd w:val="clear" w:color="auto" w:fill="FFFFFF"/>
          <w:lang w:eastAsia="zh-CN"/>
        </w:rPr>
        <w:t>13568205355</w:t>
      </w:r>
      <w:r>
        <w:rPr>
          <w:rFonts w:hint="eastAsia" w:ascii="仿宋_GB2312" w:hAnsi="仿宋_GB2312" w:eastAsia="仿宋_GB2312" w:cs="仿宋_GB2312"/>
          <w:color w:val="333333"/>
          <w:sz w:val="28"/>
          <w:szCs w:val="28"/>
          <w:highlight w:val="none"/>
          <w:shd w:val="clear" w:color="auto" w:fill="FFFFFF"/>
        </w:rPr>
        <w:t>，逾期</w:t>
      </w: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>将不再受理。</w:t>
      </w:r>
    </w:p>
    <w:p w14:paraId="347A6623">
      <w:pPr>
        <w:ind w:firstLine="560" w:firstLineChars="200"/>
        <w:rPr>
          <w:rFonts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>八、联系方式：</w:t>
      </w:r>
    </w:p>
    <w:p w14:paraId="610968C6">
      <w:pPr>
        <w:ind w:firstLine="562" w:firstLineChars="200"/>
        <w:rPr>
          <w:rFonts w:ascii="仿宋_GB2312" w:hAnsi="仿宋_GB2312" w:eastAsia="仿宋_GB2312" w:cs="仿宋_GB2312"/>
          <w:b/>
          <w:bCs/>
          <w:kern w:val="0"/>
          <w:sz w:val="28"/>
          <w:szCs w:val="28"/>
          <w:lang w:val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8"/>
          <w:szCs w:val="28"/>
          <w:lang w:val="zh-CN"/>
        </w:rPr>
        <w:t>采购人联系方式</w:t>
      </w:r>
    </w:p>
    <w:p w14:paraId="0148DBED">
      <w:pPr>
        <w:ind w:firstLine="560" w:firstLineChars="200"/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  <w:t>招 标 人：成都微精电机股份公司</w:t>
      </w:r>
    </w:p>
    <w:p w14:paraId="36EE96A1">
      <w:pPr>
        <w:ind w:firstLine="560" w:firstLineChars="200"/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  <w:t>地    址：四川省成都市成华区华泰路46号</w:t>
      </w:r>
    </w:p>
    <w:p w14:paraId="552288E6">
      <w:pPr>
        <w:ind w:firstLine="560" w:firstLineChars="200"/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  <w:t>联 系 人：祝先生</w:t>
      </w:r>
    </w:p>
    <w:p w14:paraId="62949140">
      <w:pPr>
        <w:ind w:firstLine="560" w:firstLineChars="200"/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  <w:t>电    话：13540721108</w:t>
      </w:r>
    </w:p>
    <w:p w14:paraId="66EC0411">
      <w:pPr>
        <w:ind w:firstLine="562" w:firstLineChars="200"/>
        <w:rPr>
          <w:rFonts w:hint="default" w:ascii="仿宋_GB2312" w:hAnsi="仿宋_GB2312" w:eastAsia="仿宋_GB2312" w:cs="仿宋_GB2312"/>
          <w:b/>
          <w:bCs/>
          <w:kern w:val="0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b/>
          <w:bCs/>
          <w:kern w:val="0"/>
          <w:sz w:val="28"/>
          <w:szCs w:val="28"/>
          <w:lang w:val="en-US" w:eastAsia="zh-CN"/>
        </w:rPr>
        <w:t>采购代理机构联系方式</w:t>
      </w:r>
    </w:p>
    <w:p w14:paraId="015C1CF6">
      <w:pPr>
        <w:ind w:firstLine="560" w:firstLineChars="200"/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  <w:t>采购代理机构：中电商务（北京）有限公司</w:t>
      </w:r>
    </w:p>
    <w:p w14:paraId="21A1B312">
      <w:pPr>
        <w:ind w:firstLine="560" w:firstLineChars="200"/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  <w:t>地    址：北京市海淀区学院路甲38号1号楼5层B5005</w:t>
      </w:r>
    </w:p>
    <w:p w14:paraId="0F46E02F">
      <w:pPr>
        <w:ind w:firstLine="560" w:firstLineChars="200"/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  <w:t>绵阳办事处地址：四川省绵阳市涪城区火炬西街南段23号2楼2-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9</w:t>
      </w:r>
      <w:r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  <w:t>会议室</w:t>
      </w:r>
    </w:p>
    <w:p w14:paraId="36231686">
      <w:pPr>
        <w:ind w:firstLine="560" w:firstLineChars="200"/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kern w:val="0"/>
          <w:sz w:val="28"/>
          <w:szCs w:val="28"/>
          <w:lang w:val="en-US" w:eastAsia="zh-CN"/>
        </w:rPr>
        <w:t>邮    编：621000</w:t>
      </w:r>
    </w:p>
    <w:p w14:paraId="45378FFC">
      <w:pPr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联 系 人：邓先生、罗先生</w:t>
      </w:r>
    </w:p>
    <w:p w14:paraId="06E007C3">
      <w:pPr>
        <w:ind w:firstLine="560" w:firstLineChars="200"/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电    话：151838385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highlight w:val="none"/>
          <w:lang w:val="en-US" w:eastAsia="zh-CN"/>
        </w:rPr>
        <w:t>93、13568205355</w:t>
      </w:r>
    </w:p>
    <w:p w14:paraId="26BD9287">
      <w:pPr>
        <w:ind w:firstLine="560" w:firstLineChars="200"/>
        <w:rPr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电子邮件：dengshq@ce-com.cn、luodawie@ce-com.cn</w:t>
      </w:r>
    </w:p>
    <w:sectPr>
      <w:headerReference r:id="rId3" w:type="default"/>
      <w:headerReference r:id="rId4" w:type="even"/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1" w:fontKey="{06CCF1BD-16A1-48A6-B5DA-C8BC88B7C5C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FB47D685-DD2E-4551-923E-704D20A3FD15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EEDF42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9FB2E8">
    <w:pPr>
      <w:pStyle w:val="6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806D20"/>
    <w:multiLevelType w:val="multilevel"/>
    <w:tmpl w:val="6E806D20"/>
    <w:lvl w:ilvl="0" w:tentative="0">
      <w:start w:val="1"/>
      <w:numFmt w:val="lowerLetter"/>
      <w:lvlText w:val="%1."/>
      <w:lvlJc w:val="left"/>
      <w:pPr>
        <w:tabs>
          <w:tab w:val="left" w:pos="845"/>
        </w:tabs>
        <w:ind w:left="845" w:hanging="420"/>
      </w:pPr>
    </w:lvl>
    <w:lvl w:ilvl="1" w:tentative="0">
      <w:start w:val="1"/>
      <w:numFmt w:val="bullet"/>
      <w:pStyle w:val="4"/>
      <w:lvlText w:val="·"/>
      <w:lvlJc w:val="left"/>
      <w:pPr>
        <w:tabs>
          <w:tab w:val="left" w:pos="1777"/>
        </w:tabs>
        <w:ind w:left="997" w:firstLine="420"/>
      </w:pPr>
      <w:rPr>
        <w:rFonts w:hint="eastAsia" w:ascii="宋体" w:hAnsi="Wingdings" w:eastAsia="宋体"/>
      </w:rPr>
    </w:lvl>
    <w:lvl w:ilvl="2" w:tentative="0">
      <w:start w:val="5"/>
      <w:numFmt w:val="decimal"/>
      <w:lvlText w:val="%3"/>
      <w:lvlJc w:val="left"/>
      <w:pPr>
        <w:tabs>
          <w:tab w:val="left" w:pos="1625"/>
        </w:tabs>
        <w:ind w:left="1625" w:hanging="360"/>
      </w:pPr>
      <w:rPr>
        <w:rFonts w:hint="eastAsia" w:ascii="黑体" w:eastAsia="黑体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YjAwYTAwZjI4OGU1MTRlNzQ2YzUwMWJmMDdmZDYifQ=="/>
  </w:docVars>
  <w:rsids>
    <w:rsidRoot w:val="008A7E7A"/>
    <w:rsid w:val="00026F48"/>
    <w:rsid w:val="000838FD"/>
    <w:rsid w:val="000F3192"/>
    <w:rsid w:val="002C11BB"/>
    <w:rsid w:val="002E2E53"/>
    <w:rsid w:val="00565211"/>
    <w:rsid w:val="00604FFC"/>
    <w:rsid w:val="00676981"/>
    <w:rsid w:val="00722399"/>
    <w:rsid w:val="008A7E7A"/>
    <w:rsid w:val="009E6F13"/>
    <w:rsid w:val="00A56CB1"/>
    <w:rsid w:val="00D46373"/>
    <w:rsid w:val="00EC6D61"/>
    <w:rsid w:val="00F96D2F"/>
    <w:rsid w:val="00F96FA7"/>
    <w:rsid w:val="00FE056D"/>
    <w:rsid w:val="028820E8"/>
    <w:rsid w:val="03DC50FA"/>
    <w:rsid w:val="061A394A"/>
    <w:rsid w:val="06356F74"/>
    <w:rsid w:val="07195727"/>
    <w:rsid w:val="091B30B8"/>
    <w:rsid w:val="09E95116"/>
    <w:rsid w:val="0A06566E"/>
    <w:rsid w:val="0FF17B6A"/>
    <w:rsid w:val="11FC011F"/>
    <w:rsid w:val="12E367E7"/>
    <w:rsid w:val="155C07AB"/>
    <w:rsid w:val="1BC20BFC"/>
    <w:rsid w:val="1C4C3D9F"/>
    <w:rsid w:val="1CF6794D"/>
    <w:rsid w:val="253A07F0"/>
    <w:rsid w:val="25BD7E3B"/>
    <w:rsid w:val="271D04C4"/>
    <w:rsid w:val="27394357"/>
    <w:rsid w:val="28405DFB"/>
    <w:rsid w:val="28A15125"/>
    <w:rsid w:val="2A751673"/>
    <w:rsid w:val="2C96085A"/>
    <w:rsid w:val="2CB03B88"/>
    <w:rsid w:val="2EC851B9"/>
    <w:rsid w:val="2EF1137F"/>
    <w:rsid w:val="2F382B1B"/>
    <w:rsid w:val="318C3C3B"/>
    <w:rsid w:val="32115529"/>
    <w:rsid w:val="33606F46"/>
    <w:rsid w:val="34C3720B"/>
    <w:rsid w:val="3796503A"/>
    <w:rsid w:val="396711E1"/>
    <w:rsid w:val="3C2854E9"/>
    <w:rsid w:val="3CC316B6"/>
    <w:rsid w:val="40EF2A79"/>
    <w:rsid w:val="477E598C"/>
    <w:rsid w:val="48C37541"/>
    <w:rsid w:val="48C47F75"/>
    <w:rsid w:val="4A9D214B"/>
    <w:rsid w:val="4C167761"/>
    <w:rsid w:val="4C6C192F"/>
    <w:rsid w:val="4C6F47A5"/>
    <w:rsid w:val="4C913679"/>
    <w:rsid w:val="4F1A0776"/>
    <w:rsid w:val="554F3F35"/>
    <w:rsid w:val="55E63BDC"/>
    <w:rsid w:val="5CF10BC6"/>
    <w:rsid w:val="5D375134"/>
    <w:rsid w:val="5EEB4428"/>
    <w:rsid w:val="676F6C6B"/>
    <w:rsid w:val="6F287030"/>
    <w:rsid w:val="6FF72765"/>
    <w:rsid w:val="71424FFD"/>
    <w:rsid w:val="71E509A7"/>
    <w:rsid w:val="736A6196"/>
    <w:rsid w:val="768F0C16"/>
    <w:rsid w:val="792263CB"/>
    <w:rsid w:val="7A1433C7"/>
    <w:rsid w:val="7A372D86"/>
    <w:rsid w:val="7AF80394"/>
    <w:rsid w:val="7C203E61"/>
    <w:rsid w:val="7D4C6AA9"/>
    <w:rsid w:val="7E283D26"/>
    <w:rsid w:val="7E592B4C"/>
    <w:rsid w:val="7FDF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3"/>
    <w:autoRedefine/>
    <w:qFormat/>
    <w:uiPriority w:val="9"/>
    <w:pPr>
      <w:keepNext/>
      <w:keepLines/>
      <w:spacing w:line="578" w:lineRule="auto"/>
      <w:jc w:val="center"/>
      <w:outlineLvl w:val="0"/>
    </w:pPr>
    <w:rPr>
      <w:rFonts w:ascii="黑体" w:hAnsi="黑体" w:eastAsia="黑体"/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99"/>
    <w:pPr>
      <w:ind w:firstLine="420" w:firstLineChars="200"/>
    </w:pPr>
    <w:rPr>
      <w:rFonts w:ascii="Times New Roman" w:hAnsi="Times New Roman"/>
      <w:kern w:val="0"/>
      <w:sz w:val="24"/>
      <w:szCs w:val="24"/>
    </w:rPr>
  </w:style>
  <w:style w:type="paragraph" w:styleId="4">
    <w:name w:val="Body Text"/>
    <w:basedOn w:val="1"/>
    <w:next w:val="1"/>
    <w:unhideWhenUsed/>
    <w:qFormat/>
    <w:uiPriority w:val="99"/>
    <w:pPr>
      <w:numPr>
        <w:ilvl w:val="1"/>
        <w:numId w:val="1"/>
      </w:numPr>
      <w:tabs>
        <w:tab w:val="left" w:pos="1205"/>
      </w:tabs>
      <w:adjustRightInd w:val="0"/>
      <w:snapToGrid w:val="0"/>
      <w:jc w:val="right"/>
    </w:pPr>
    <w:rPr>
      <w:sz w:val="15"/>
      <w:szCs w:val="20"/>
      <w:lang w:val="zh-CN"/>
    </w:rPr>
  </w:style>
  <w:style w:type="paragraph" w:styleId="5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Emphasis"/>
    <w:basedOn w:val="8"/>
    <w:autoRedefine/>
    <w:qFormat/>
    <w:uiPriority w:val="0"/>
    <w:rPr>
      <w:i/>
      <w:iCs/>
    </w:rPr>
  </w:style>
  <w:style w:type="paragraph" w:customStyle="1" w:styleId="10">
    <w:name w:val="Default"/>
    <w:autoRedefine/>
    <w:qFormat/>
    <w:uiPriority w:val="0"/>
    <w:pPr>
      <w:widowControl w:val="0"/>
      <w:autoSpaceDE w:val="0"/>
      <w:autoSpaceDN w:val="0"/>
      <w:adjustRightInd w:val="0"/>
      <w:spacing w:line="300" w:lineRule="auto"/>
      <w:ind w:firstLine="142" w:firstLineChars="142"/>
      <w:jc w:val="both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11">
    <w:name w:val="页眉 字符"/>
    <w:basedOn w:val="8"/>
    <w:link w:val="6"/>
    <w:autoRedefine/>
    <w:qFormat/>
    <w:uiPriority w:val="99"/>
    <w:rPr>
      <w:sz w:val="18"/>
      <w:szCs w:val="18"/>
    </w:rPr>
  </w:style>
  <w:style w:type="character" w:customStyle="1" w:styleId="12">
    <w:name w:val="页脚 字符"/>
    <w:basedOn w:val="8"/>
    <w:link w:val="5"/>
    <w:autoRedefine/>
    <w:qFormat/>
    <w:uiPriority w:val="99"/>
    <w:rPr>
      <w:sz w:val="18"/>
      <w:szCs w:val="18"/>
    </w:rPr>
  </w:style>
  <w:style w:type="character" w:customStyle="1" w:styleId="13">
    <w:name w:val="标题 1 字符"/>
    <w:basedOn w:val="8"/>
    <w:link w:val="3"/>
    <w:qFormat/>
    <w:uiPriority w:val="9"/>
    <w:rPr>
      <w:rFonts w:ascii="黑体" w:hAnsi="黑体" w:eastAsia="黑体"/>
      <w:b/>
      <w:bCs/>
      <w:kern w:val="44"/>
      <w:sz w:val="44"/>
      <w:szCs w:val="44"/>
    </w:rPr>
  </w:style>
  <w:style w:type="paragraph" w:customStyle="1" w:styleId="14">
    <w:name w:val="列出段落11"/>
    <w:basedOn w:val="1"/>
    <w:autoRedefine/>
    <w:qFormat/>
    <w:uiPriority w:val="0"/>
    <w:pPr>
      <w:widowControl/>
      <w:spacing w:line="351" w:lineRule="atLeast"/>
      <w:ind w:firstLine="420" w:firstLineChars="200"/>
      <w:textAlignment w:val="baseline"/>
    </w:pPr>
    <w:rPr>
      <w:rFonts w:ascii="Times New Roman" w:hAnsi="Times New Roman"/>
      <w:color w:val="000000"/>
      <w:kern w:val="0"/>
      <w:szCs w:val="20"/>
      <w:u w:color="000000"/>
      <w:lang w:val="zh-CN"/>
    </w:rPr>
  </w:style>
  <w:style w:type="paragraph" w:styleId="15">
    <w:name w:val="List Paragraph"/>
    <w:basedOn w:val="1"/>
    <w:qFormat/>
    <w:uiPriority w:val="0"/>
    <w:pPr>
      <w:ind w:firstLine="420" w:firstLineChars="200"/>
    </w:pPr>
    <w:rPr>
      <w:rFonts w:ascii="Calibri" w:hAnsi="Calibri" w:eastAsia="宋体" w:cs="Times New Roman"/>
      <w:bCs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588</Words>
  <Characters>730</Characters>
  <Lines>4</Lines>
  <Paragraphs>1</Paragraphs>
  <TotalTime>2</TotalTime>
  <ScaleCrop>false</ScaleCrop>
  <LinksUpToDate>false</LinksUpToDate>
  <CharactersWithSpaces>759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2021-11-03T02:38:00Z</dcterms:created>
  <dc:creator>罗 大伟</dc:creator>
  <cp:lastModifiedBy>＊甜</cp:lastModifiedBy>
  <dcterms:modified xsi:type="dcterms:W3CDTF">2026-07-02T01:34:50Z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D8D0BB9BAC854D57B2F4111A1717F4C5_13</vt:lpwstr>
  </property>
  <property fmtid="{D5CDD505-2E9C-101B-9397-08002B2CF9AE}" pid="4" name="KSOTemplateDocerSaveRecord">
    <vt:lpwstr>eyJoZGlkIjoiY2VmNjIxNjQ5Njc1Zjk5NDQ5ZjNkYWJmZTlhNmZiODUiLCJ1c2VySWQiOiI3MDMyOTYwODAifQ==</vt:lpwstr>
  </property>
</Properties>
</file>