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3BC67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w w:val="100"/>
          <w:positio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w w:val="100"/>
          <w:position w:val="0"/>
          <w:sz w:val="44"/>
          <w:szCs w:val="44"/>
          <w:lang w:eastAsia="zh-CN"/>
        </w:rPr>
        <w:t>四川九洲投资控股集团有限公司征集</w:t>
      </w:r>
    </w:p>
    <w:p w14:paraId="3967800F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20" w:lineRule="exact"/>
        <w:ind w:left="0" w:right="0" w:firstLine="0"/>
        <w:jc w:val="center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w w:val="100"/>
          <w:position w:val="0"/>
          <w:sz w:val="44"/>
          <w:szCs w:val="44"/>
          <w:lang w:eastAsia="zh-CN"/>
        </w:rPr>
        <w:t>战略合作券商结果公示</w:t>
      </w:r>
    </w:p>
    <w:p w14:paraId="7F76A5F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 w:line="600" w:lineRule="atLeast"/>
        <w:ind w:left="0" w:right="0" w:firstLine="63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14D8CEDD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kern w:val="0"/>
          <w:position w:val="0"/>
          <w:sz w:val="32"/>
          <w:szCs w:val="32"/>
          <w:u w:val="none"/>
          <w:shd w:val="clear"/>
          <w:lang w:val="en-US" w:eastAsia="zh-CN" w:bidi="ar"/>
        </w:rPr>
        <w:t>经九洲集团征集战略合作券商评价工作组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评价，确定拟战略合作券商如下：</w:t>
      </w:r>
    </w:p>
    <w:p w14:paraId="174AD83C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中信证券股份有限公司</w:t>
      </w:r>
    </w:p>
    <w:p w14:paraId="5F042A16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招商证券股份有限公司</w:t>
      </w:r>
    </w:p>
    <w:p w14:paraId="6EA0BB86">
      <w:pPr>
        <w:pStyle w:val="16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华泰证券股份有限公司</w:t>
      </w:r>
    </w:p>
    <w:p w14:paraId="2C1B0E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公示时间：2025年3月28日至2025年4月1日。</w:t>
      </w:r>
    </w:p>
    <w:p w14:paraId="25221300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70CAAEA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四川九洲投资控股集团有限公司</w:t>
      </w:r>
    </w:p>
    <w:p w14:paraId="6162A2A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     2025年3月28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日                           </w:t>
      </w:r>
    </w:p>
    <w:p w14:paraId="68CFBF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C59D7B"/>
    <w:multiLevelType w:val="multilevel"/>
    <w:tmpl w:val="EEC59D7B"/>
    <w:lvl w:ilvl="0" w:tentative="0">
      <w:start w:val="1"/>
      <w:numFmt w:val="chineseCountingThousand"/>
      <w:pStyle w:val="3"/>
      <w:suff w:val="space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chineseCountingThousand"/>
      <w:pStyle w:val="4"/>
      <w:suff w:val="space"/>
      <w:lvlText w:val="（%2）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pStyle w:val="5"/>
      <w:suff w:val="space"/>
      <w:lvlText w:val="%3."/>
      <w:lvlJc w:val="left"/>
      <w:pPr>
        <w:ind w:left="-400" w:firstLine="40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（%4）"/>
      <w:lvlJc w:val="left"/>
      <w:pPr>
        <w:ind w:left="0" w:firstLine="60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YzlkODlhMzk5NWUwNDkwYjIwNGYzNzVjYzY2OTQifQ=="/>
  </w:docVars>
  <w:rsids>
    <w:rsidRoot w:val="00000000"/>
    <w:rsid w:val="08C47BB7"/>
    <w:rsid w:val="0DC22B94"/>
    <w:rsid w:val="13537AA7"/>
    <w:rsid w:val="29913D11"/>
    <w:rsid w:val="445F7549"/>
    <w:rsid w:val="476D7C1A"/>
    <w:rsid w:val="47FE2089"/>
    <w:rsid w:val="4AB23F13"/>
    <w:rsid w:val="52A349F6"/>
    <w:rsid w:val="561D2654"/>
    <w:rsid w:val="67615745"/>
    <w:rsid w:val="765F6F44"/>
    <w:rsid w:val="785D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3"/>
    <w:autoRedefine/>
    <w:qFormat/>
    <w:uiPriority w:val="0"/>
    <w:pPr>
      <w:keepNext/>
      <w:keepLines/>
      <w:numPr>
        <w:ilvl w:val="0"/>
        <w:numId w:val="1"/>
      </w:numPr>
      <w:ind w:firstLine="400" w:firstLineChars="0"/>
      <w:outlineLvl w:val="0"/>
    </w:pPr>
    <w:rPr>
      <w:rFonts w:ascii="仿宋_GB2312" w:hAnsi="仿宋_GB2312" w:eastAsia="黑体"/>
      <w:kern w:val="44"/>
      <w:sz w:val="32"/>
      <w:szCs w:val="32"/>
    </w:rPr>
  </w:style>
  <w:style w:type="paragraph" w:styleId="4">
    <w:name w:val="heading 2"/>
    <w:basedOn w:val="1"/>
    <w:next w:val="1"/>
    <w:link w:val="14"/>
    <w:autoRedefine/>
    <w:semiHidden/>
    <w:unhideWhenUsed/>
    <w:qFormat/>
    <w:uiPriority w:val="0"/>
    <w:pPr>
      <w:keepNext/>
      <w:keepLines/>
      <w:numPr>
        <w:ilvl w:val="1"/>
        <w:numId w:val="1"/>
      </w:numPr>
      <w:ind w:firstLine="440" w:firstLineChars="100"/>
      <w:outlineLvl w:val="1"/>
    </w:pPr>
    <w:rPr>
      <w:rFonts w:ascii="楷体_GB2312" w:hAnsi="楷体_GB2312" w:eastAsia="楷体_GB2312" w:cstheme="majorBidi"/>
      <w:b/>
      <w:bCs/>
      <w:sz w:val="32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-400" w:firstLine="400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600"/>
      <w:outlineLvl w:val="3"/>
    </w:pPr>
    <w:rPr>
      <w:rFonts w:ascii="Arial" w:hAnsi="Arial" w:eastAsia="黑体"/>
      <w:b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99"/>
    <w:pPr>
      <w:spacing w:after="120" w:line="480" w:lineRule="auto"/>
    </w:pPr>
  </w:style>
  <w:style w:type="paragraph" w:styleId="7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1">
    <w:name w:val="题目"/>
    <w:basedOn w:val="7"/>
    <w:next w:val="1"/>
    <w:link w:val="12"/>
    <w:autoRedefine/>
    <w:qFormat/>
    <w:uiPriority w:val="0"/>
    <w:pPr>
      <w:spacing w:after="100" w:afterLines="100"/>
      <w:ind w:firstLine="0" w:firstLineChars="0"/>
      <w:jc w:val="center"/>
    </w:pPr>
    <w:rPr>
      <w:rFonts w:ascii="方正小标宋简体" w:hAnsi="方正小标宋简体" w:eastAsia="方正小标宋简体"/>
      <w:b/>
      <w:bCs/>
      <w:sz w:val="44"/>
      <w:szCs w:val="44"/>
    </w:rPr>
  </w:style>
  <w:style w:type="character" w:customStyle="1" w:styleId="12">
    <w:name w:val="题目 字符"/>
    <w:basedOn w:val="10"/>
    <w:link w:val="11"/>
    <w:qFormat/>
    <w:uiPriority w:val="0"/>
    <w:rPr>
      <w:rFonts w:ascii="方正小标宋简体" w:hAnsi="方正小标宋简体" w:eastAsia="方正小标宋简体"/>
      <w:b/>
      <w:bCs/>
      <w:sz w:val="44"/>
      <w:szCs w:val="44"/>
    </w:rPr>
  </w:style>
  <w:style w:type="character" w:customStyle="1" w:styleId="13">
    <w:name w:val="标题 1 字符"/>
    <w:basedOn w:val="10"/>
    <w:link w:val="3"/>
    <w:qFormat/>
    <w:uiPriority w:val="9"/>
    <w:rPr>
      <w:rFonts w:ascii="仿宋_GB2312" w:hAnsi="仿宋_GB2312" w:eastAsia="黑体"/>
      <w:kern w:val="44"/>
      <w:sz w:val="32"/>
      <w:szCs w:val="32"/>
    </w:rPr>
  </w:style>
  <w:style w:type="character" w:customStyle="1" w:styleId="14">
    <w:name w:val="标题 2 字符"/>
    <w:basedOn w:val="10"/>
    <w:link w:val="4"/>
    <w:autoRedefine/>
    <w:qFormat/>
    <w:uiPriority w:val="9"/>
    <w:rPr>
      <w:rFonts w:ascii="楷体_GB2312" w:hAnsi="楷体_GB2312" w:eastAsia="楷体_GB2312" w:cstheme="majorBidi"/>
      <w:b/>
      <w:bCs/>
      <w:sz w:val="32"/>
      <w:szCs w:val="32"/>
    </w:rPr>
  </w:style>
  <w:style w:type="paragraph" w:customStyle="1" w:styleId="15">
    <w:name w:val="Body text|1"/>
    <w:basedOn w:val="1"/>
    <w:autoRedefine/>
    <w:qFormat/>
    <w:uiPriority w:val="0"/>
    <w:pPr>
      <w:widowControl w:val="0"/>
      <w:shd w:val="clear" w:color="auto" w:fill="auto"/>
      <w:spacing w:line="386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6">
    <w:name w:val="Heading #1|1"/>
    <w:basedOn w:val="1"/>
    <w:autoRedefine/>
    <w:qFormat/>
    <w:uiPriority w:val="0"/>
    <w:pPr>
      <w:widowControl w:val="0"/>
      <w:shd w:val="clear" w:color="auto" w:fill="auto"/>
      <w:spacing w:after="240" w:line="580" w:lineRule="exact"/>
      <w:jc w:val="center"/>
      <w:outlineLvl w:val="0"/>
    </w:pPr>
    <w:rPr>
      <w:rFonts w:ascii="宋体" w:hAnsi="宋体" w:eastAsia="宋体" w:cs="宋体"/>
      <w:sz w:val="38"/>
      <w:szCs w:val="3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140</Characters>
  <Lines>0</Lines>
  <Paragraphs>0</Paragraphs>
  <TotalTime>3</TotalTime>
  <ScaleCrop>false</ScaleCrop>
  <LinksUpToDate>false</LinksUpToDate>
  <CharactersWithSpaces>211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2023-09-11T02:13:00Z</dcterms:created>
  <dc:creator>86189</dc:creator>
  <cp:lastModifiedBy>Yu Xjun</cp:lastModifiedBy>
  <dcterms:modified xsi:type="dcterms:W3CDTF">2025-03-27T05:58:03Z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DD71043747E0422FB726299BAE2C5747_13</vt:lpwstr>
  </property>
  <property fmtid="{D5CDD505-2E9C-101B-9397-08002B2CF9AE}" pid="4" name="KSOTemplateDocerSaveRecord">
    <vt:lpwstr>eyJoZGlkIjoiZmI1YzlkODlhMzk5NWUwNDkwYjIwNGYzNzVjYzY2OTQifQ==</vt:lpwstr>
  </property>
</Properties>
</file>