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89D59">
      <w:pPr>
        <w:tabs>
          <w:tab w:val="left" w:pos="1395"/>
          <w:tab w:val="center" w:pos="4535"/>
        </w:tabs>
        <w:spacing w:after="156" w:afterLines="50"/>
        <w:jc w:val="center"/>
        <w:outlineLvl w:val="0"/>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kern w:val="36"/>
          <w:sz w:val="36"/>
          <w:szCs w:val="36"/>
          <w14:textFill>
            <w14:solidFill>
              <w14:schemeClr w14:val="tx1"/>
            </w14:solidFill>
          </w14:textFill>
        </w:rPr>
        <w:t>广播内话系统功能验证集成测试台招标公告</w:t>
      </w:r>
    </w:p>
    <w:p w14:paraId="4B3B38CC">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受四川九洲空管科技有限责任公司委托，四川国锃招标代理有限公司现邀请合格的潜在投标人参与本项目投标。</w:t>
      </w:r>
    </w:p>
    <w:p w14:paraId="519FF656">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1.招标编号：SCGZ招【2026】1-03号</w:t>
      </w:r>
    </w:p>
    <w:p w14:paraId="38F3A9DE">
      <w:pPr>
        <w:snapToGrid w:val="0"/>
        <w:spacing w:line="380" w:lineRule="exact"/>
        <w:ind w:firstLine="42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2.招标概况与范围</w:t>
      </w:r>
    </w:p>
    <w:p w14:paraId="0678A977">
      <w:pPr>
        <w:spacing w:line="380" w:lineRule="exact"/>
        <w:ind w:firstLine="42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2.1 招标货物名称及数量：（详细技术要求请见招标文件）</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018"/>
        <w:gridCol w:w="1264"/>
        <w:gridCol w:w="3106"/>
        <w:gridCol w:w="1401"/>
      </w:tblGrid>
      <w:tr w14:paraId="541F8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59" w:type="dxa"/>
            <w:tcBorders>
              <w:bottom w:val="single" w:color="auto" w:sz="12" w:space="0"/>
            </w:tcBorders>
            <w:vAlign w:val="center"/>
          </w:tcPr>
          <w:p w14:paraId="3EC2DC21">
            <w:pPr>
              <w:spacing w:line="38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项目名称</w:t>
            </w:r>
          </w:p>
        </w:tc>
        <w:tc>
          <w:tcPr>
            <w:tcW w:w="1030" w:type="dxa"/>
            <w:tcBorders>
              <w:bottom w:val="single" w:color="auto" w:sz="12" w:space="0"/>
            </w:tcBorders>
            <w:vAlign w:val="center"/>
          </w:tcPr>
          <w:p w14:paraId="6713ABCF">
            <w:pPr>
              <w:spacing w:line="38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数量</w:t>
            </w:r>
          </w:p>
        </w:tc>
        <w:tc>
          <w:tcPr>
            <w:tcW w:w="1277" w:type="dxa"/>
            <w:tcBorders>
              <w:bottom w:val="single" w:color="auto" w:sz="12" w:space="0"/>
            </w:tcBorders>
            <w:vAlign w:val="center"/>
          </w:tcPr>
          <w:p w14:paraId="392F7D8A">
            <w:pPr>
              <w:spacing w:line="38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技术要求</w:t>
            </w:r>
          </w:p>
        </w:tc>
        <w:tc>
          <w:tcPr>
            <w:tcW w:w="3156" w:type="dxa"/>
            <w:tcBorders>
              <w:bottom w:val="single" w:color="auto" w:sz="12" w:space="0"/>
            </w:tcBorders>
            <w:vAlign w:val="center"/>
          </w:tcPr>
          <w:p w14:paraId="20E0A8CF">
            <w:pPr>
              <w:spacing w:line="38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交货时间</w:t>
            </w:r>
          </w:p>
        </w:tc>
        <w:tc>
          <w:tcPr>
            <w:tcW w:w="1420" w:type="dxa"/>
            <w:tcBorders>
              <w:bottom w:val="single" w:color="auto" w:sz="12" w:space="0"/>
            </w:tcBorders>
            <w:vAlign w:val="center"/>
          </w:tcPr>
          <w:p w14:paraId="0EE02FC8">
            <w:pPr>
              <w:spacing w:line="38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交货地点</w:t>
            </w:r>
          </w:p>
        </w:tc>
      </w:tr>
      <w:tr w14:paraId="6489E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59" w:type="dxa"/>
            <w:tcBorders>
              <w:top w:val="single" w:color="auto" w:sz="12" w:space="0"/>
            </w:tcBorders>
            <w:vAlign w:val="center"/>
          </w:tcPr>
          <w:p w14:paraId="2672BCCA">
            <w:pPr>
              <w:spacing w:line="3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广播内话系统功能验证集成测试台</w:t>
            </w:r>
          </w:p>
        </w:tc>
        <w:tc>
          <w:tcPr>
            <w:tcW w:w="1030" w:type="dxa"/>
            <w:tcBorders>
              <w:top w:val="single" w:color="auto" w:sz="12" w:space="0"/>
            </w:tcBorders>
            <w:vAlign w:val="center"/>
          </w:tcPr>
          <w:p w14:paraId="55552AAD">
            <w:pPr>
              <w:spacing w:line="38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1套</w:t>
            </w:r>
          </w:p>
        </w:tc>
        <w:tc>
          <w:tcPr>
            <w:tcW w:w="1277" w:type="dxa"/>
            <w:tcBorders>
              <w:top w:val="single" w:color="auto" w:sz="12" w:space="0"/>
            </w:tcBorders>
            <w:vAlign w:val="center"/>
          </w:tcPr>
          <w:p w14:paraId="59AB9A8E">
            <w:pPr>
              <w:spacing w:line="3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详见第五章《技术标准和要求》</w:t>
            </w:r>
          </w:p>
        </w:tc>
        <w:tc>
          <w:tcPr>
            <w:tcW w:w="3156" w:type="dxa"/>
            <w:tcBorders>
              <w:top w:val="single" w:color="auto" w:sz="12" w:space="0"/>
            </w:tcBorders>
            <w:vAlign w:val="center"/>
          </w:tcPr>
          <w:p w14:paraId="65E51FAA">
            <w:pPr>
              <w:spacing w:line="3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自合同签订之日起，6个月内达到交付状态。</w:t>
            </w:r>
          </w:p>
        </w:tc>
        <w:tc>
          <w:tcPr>
            <w:tcW w:w="1420" w:type="dxa"/>
            <w:tcBorders>
              <w:top w:val="single" w:color="auto" w:sz="12" w:space="0"/>
            </w:tcBorders>
            <w:vAlign w:val="center"/>
          </w:tcPr>
          <w:p w14:paraId="50D4DB92">
            <w:pPr>
              <w:spacing w:line="3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四川省绵阳市四川九洲空管科技有限责任公司</w:t>
            </w:r>
          </w:p>
        </w:tc>
      </w:tr>
    </w:tbl>
    <w:p w14:paraId="2BE8E2D4">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2.2 招标方式/招标组织形式：公开招标/委托招标</w:t>
      </w:r>
    </w:p>
    <w:p w14:paraId="57F7DB9C">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3.投标人资格条件要求</w:t>
      </w:r>
    </w:p>
    <w:p w14:paraId="57FBCA04">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3.1 具有独立承担民事责任的能力，且在中国大陆（不含港澳台）注册并合法运营；</w:t>
      </w:r>
    </w:p>
    <w:p w14:paraId="3F73AB11">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3.2 具有良好的商业信誉和健全的财务会计制度；</w:t>
      </w:r>
    </w:p>
    <w:p w14:paraId="35305CAF">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3.3 具有履行合同所必需的设备和专业技术能力；</w:t>
      </w:r>
    </w:p>
    <w:p w14:paraId="2171D8D5">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3.4 具有依法缴纳税收和社会保障资金的良好记录；</w:t>
      </w:r>
    </w:p>
    <w:p w14:paraId="657B8251">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3.5 参加招标活动前三年内，在经营活动中没有重大违法记录；</w:t>
      </w:r>
    </w:p>
    <w:p w14:paraId="592FCFD6">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3.6 法律、行政法规规定的其他条件；</w:t>
      </w:r>
    </w:p>
    <w:p w14:paraId="52F429E6">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3.7 根据项目特殊要求设置的特定条件：</w:t>
      </w:r>
    </w:p>
    <w:p w14:paraId="4C14041E">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FF0000"/>
          <w:kern w:val="0"/>
        </w:rPr>
        <w:t>（1）本项目不接受代理商投标</w:t>
      </w:r>
      <w:r>
        <w:rPr>
          <w:rFonts w:hint="eastAsia" w:ascii="宋体" w:hAnsi="宋体" w:eastAsia="宋体" w:cs="宋体"/>
          <w:color w:val="000000" w:themeColor="text1"/>
          <w:kern w:val="0"/>
          <w14:textFill>
            <w14:solidFill>
              <w14:schemeClr w14:val="tx1"/>
            </w14:solidFill>
          </w14:textFill>
        </w:rPr>
        <w:t>；</w:t>
      </w:r>
    </w:p>
    <w:p w14:paraId="430CAF71">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（2）法定代表人为中华人民共和国国籍，未拥有境外永久居留权（含港澳台）；</w:t>
      </w:r>
    </w:p>
    <w:p w14:paraId="75AA5E89">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（3）投标人和法定代表人近三年无行贿犯罪记录；</w:t>
      </w:r>
    </w:p>
    <w:p w14:paraId="5F12CADA">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（4）投标人未被“信用中国”或“中国执行信息公开网”网站列入失信被执行人名单；</w:t>
      </w:r>
    </w:p>
    <w:p w14:paraId="0A934603">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3.8本项目不接受联合体投标。</w:t>
      </w:r>
    </w:p>
    <w:p w14:paraId="6EC1602F">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4.招标文件获取方式、时间、地点：</w:t>
      </w:r>
    </w:p>
    <w:p w14:paraId="3D1B8549">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招标文件自</w:t>
      </w:r>
      <w:r>
        <w:rPr>
          <w:rFonts w:hint="eastAsia" w:ascii="宋体" w:hAnsi="宋体" w:eastAsia="宋体" w:cs="宋体"/>
          <w:color w:val="FF0000"/>
        </w:rPr>
        <w:t>2026年</w:t>
      </w:r>
      <w:r>
        <w:rPr>
          <w:rFonts w:hint="eastAsia" w:ascii="宋体" w:hAnsi="宋体" w:eastAsia="宋体" w:cs="宋体"/>
          <w:color w:val="FF0000"/>
          <w:lang w:val="en-US" w:eastAsia="zh-CN"/>
        </w:rPr>
        <w:t>03</w:t>
      </w:r>
      <w:r>
        <w:rPr>
          <w:rFonts w:hint="eastAsia" w:ascii="宋体" w:hAnsi="宋体" w:eastAsia="宋体" w:cs="宋体"/>
          <w:color w:val="FF0000"/>
        </w:rPr>
        <w:t>月</w:t>
      </w:r>
      <w:r>
        <w:rPr>
          <w:rFonts w:hint="eastAsia" w:ascii="宋体" w:hAnsi="宋体" w:eastAsia="宋体" w:cs="宋体"/>
          <w:color w:val="FF0000"/>
          <w:lang w:val="en-US" w:eastAsia="zh-CN"/>
        </w:rPr>
        <w:t>05</w:t>
      </w:r>
      <w:r>
        <w:rPr>
          <w:rFonts w:hint="eastAsia" w:ascii="宋体" w:hAnsi="宋体" w:eastAsia="宋体" w:cs="宋体"/>
          <w:color w:val="FF0000"/>
        </w:rPr>
        <w:t>日至2026年</w:t>
      </w:r>
      <w:r>
        <w:rPr>
          <w:rFonts w:hint="eastAsia" w:ascii="宋体" w:hAnsi="宋体" w:eastAsia="宋体" w:cs="宋体"/>
          <w:color w:val="FF0000"/>
          <w:lang w:val="en-US" w:eastAsia="zh-CN"/>
        </w:rPr>
        <w:t>03</w:t>
      </w:r>
      <w:r>
        <w:rPr>
          <w:rFonts w:hint="eastAsia" w:ascii="宋体" w:hAnsi="宋体" w:eastAsia="宋体" w:cs="宋体"/>
          <w:color w:val="FF0000"/>
        </w:rPr>
        <w:t>月</w:t>
      </w:r>
      <w:r>
        <w:rPr>
          <w:rFonts w:hint="eastAsia" w:ascii="宋体" w:hAnsi="宋体" w:eastAsia="宋体" w:cs="宋体"/>
          <w:color w:val="FF0000"/>
          <w:lang w:val="en-US" w:eastAsia="zh-CN"/>
        </w:rPr>
        <w:t>09</w:t>
      </w:r>
      <w:r>
        <w:rPr>
          <w:rFonts w:hint="eastAsia" w:ascii="宋体" w:hAnsi="宋体" w:eastAsia="宋体" w:cs="宋体"/>
          <w:color w:val="FF0000"/>
        </w:rPr>
        <w:t>日09:00-17:00</w:t>
      </w:r>
      <w:r>
        <w:rPr>
          <w:rFonts w:hint="eastAsia" w:ascii="宋体" w:hAnsi="宋体" w:eastAsia="宋体" w:cs="宋体"/>
          <w:color w:val="000000" w:themeColor="text1"/>
          <w14:textFill>
            <w14:solidFill>
              <w14:schemeClr w14:val="tx1"/>
            </w14:solidFill>
          </w14:textFill>
        </w:rPr>
        <w:t>（北京时间，法定节假日除外）在</w:t>
      </w:r>
      <w:r>
        <w:rPr>
          <w:rFonts w:hint="eastAsia" w:ascii="宋体" w:hAnsi="宋体" w:eastAsia="宋体" w:cs="宋体"/>
          <w:color w:val="000000" w:themeColor="text1"/>
          <w:u w:val="single"/>
          <w14:textFill>
            <w14:solidFill>
              <w14:schemeClr w14:val="tx1"/>
            </w14:solidFill>
          </w14:textFill>
        </w:rPr>
        <w:t>四川国锃招标代理有限公司（绵阳市科创园区科技路5号二楼）</w:t>
      </w:r>
      <w:r>
        <w:rPr>
          <w:rFonts w:hint="eastAsia" w:ascii="宋体" w:hAnsi="宋体" w:eastAsia="宋体" w:cs="宋体"/>
          <w:color w:val="000000" w:themeColor="text1"/>
          <w14:textFill>
            <w14:solidFill>
              <w14:schemeClr w14:val="tx1"/>
            </w14:solidFill>
          </w14:textFill>
        </w:rPr>
        <w:t>获取。</w:t>
      </w:r>
    </w:p>
    <w:p w14:paraId="73301CCA">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本项目招标文件有偿获取，招标文件售价：人民币300.00元/份（招标文件售后不退, 投标资格不能转让）。</w:t>
      </w:r>
    </w:p>
    <w:p w14:paraId="24EB02B8">
      <w:pPr>
        <w:adjustRightInd w:val="0"/>
        <w:snapToGrid w:val="0"/>
        <w:spacing w:line="380" w:lineRule="exact"/>
        <w:ind w:firstLine="42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投标人根据自身实际情况，可任意选择以下方式进行报名：</w:t>
      </w:r>
    </w:p>
    <w:p w14:paraId="28EF1898">
      <w:pPr>
        <w:adjustRightInd w:val="0"/>
        <w:snapToGrid w:val="0"/>
        <w:spacing w:line="380" w:lineRule="exact"/>
        <w:ind w:firstLine="42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①现场报名：供应商须提交“报名申请表”及相关附件（“报名申请表”请供应商在招标公告附件中自行下载）；</w:t>
      </w:r>
    </w:p>
    <w:p w14:paraId="569EE123">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②网上报名：供应商登录四川国锃招标代理有限公司网站（https://www.scgzzb.cn/)获取，具体获取流程详见该网站下载中心的“四川国锃招投标系统供应商使用手册”。</w:t>
      </w:r>
    </w:p>
    <w:p w14:paraId="5C73A343">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5.投标截止时间和开标时间：</w:t>
      </w:r>
      <w:r>
        <w:rPr>
          <w:rFonts w:hint="eastAsia" w:ascii="宋体" w:hAnsi="宋体" w:eastAsia="宋体" w:cs="宋体"/>
          <w:color w:val="FF0000"/>
        </w:rPr>
        <w:t>2026年</w:t>
      </w:r>
      <w:r>
        <w:rPr>
          <w:rFonts w:hint="eastAsia" w:ascii="宋体" w:hAnsi="宋体" w:eastAsia="宋体" w:cs="宋体"/>
          <w:color w:val="FF0000"/>
          <w:lang w:val="en-US" w:eastAsia="zh-CN"/>
        </w:rPr>
        <w:t>03</w:t>
      </w:r>
      <w:r>
        <w:rPr>
          <w:rFonts w:hint="eastAsia" w:ascii="宋体" w:hAnsi="宋体" w:eastAsia="宋体" w:cs="宋体"/>
          <w:color w:val="FF0000"/>
        </w:rPr>
        <w:t>月</w:t>
      </w:r>
      <w:r>
        <w:rPr>
          <w:rFonts w:hint="eastAsia" w:ascii="宋体" w:hAnsi="宋体" w:eastAsia="宋体" w:cs="宋体"/>
          <w:color w:val="FF0000"/>
          <w:lang w:val="en-US" w:eastAsia="zh-CN"/>
        </w:rPr>
        <w:t>19</w:t>
      </w:r>
      <w:bookmarkStart w:id="0" w:name="_GoBack"/>
      <w:bookmarkEnd w:id="0"/>
      <w:r>
        <w:rPr>
          <w:rFonts w:hint="eastAsia" w:ascii="宋体" w:hAnsi="宋体" w:eastAsia="宋体" w:cs="宋体"/>
          <w:color w:val="FF0000"/>
        </w:rPr>
        <w:t>日09时30分</w:t>
      </w:r>
      <w:r>
        <w:rPr>
          <w:rFonts w:hint="eastAsia" w:ascii="宋体" w:hAnsi="宋体" w:eastAsia="宋体" w:cs="宋体"/>
          <w:color w:val="000000" w:themeColor="text1"/>
          <w14:textFill>
            <w14:solidFill>
              <w14:schemeClr w14:val="tx1"/>
            </w14:solidFill>
          </w14:textFill>
        </w:rPr>
        <w:t xml:space="preserve">（北京时间）。   </w:t>
      </w:r>
    </w:p>
    <w:p w14:paraId="0E97B5B6">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投标文件必须在递交投标文件截止时间前送达开标地点。逾期送达、密封和标注错误的投标文件，四川国锃招标代理有限公司恕不接收。本次招标不接收邮寄的投标文件。</w:t>
      </w:r>
    </w:p>
    <w:p w14:paraId="6A21CF03">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6.开标地点：</w:t>
      </w:r>
      <w:r>
        <w:rPr>
          <w:rFonts w:hint="eastAsia" w:ascii="宋体" w:hAnsi="宋体" w:eastAsia="宋体" w:cs="宋体"/>
          <w:color w:val="000000" w:themeColor="text1"/>
          <w:u w:val="single"/>
          <w14:textFill>
            <w14:solidFill>
              <w14:schemeClr w14:val="tx1"/>
            </w14:solidFill>
          </w14:textFill>
        </w:rPr>
        <w:t>四川国锃招标代理有限公司开标室（绵阳市科创园区科技路5号二楼）</w:t>
      </w:r>
      <w:r>
        <w:rPr>
          <w:rFonts w:hint="eastAsia" w:ascii="宋体" w:hAnsi="宋体" w:eastAsia="宋体" w:cs="宋体"/>
          <w:color w:val="000000" w:themeColor="text1"/>
          <w14:textFill>
            <w14:solidFill>
              <w14:schemeClr w14:val="tx1"/>
            </w14:solidFill>
          </w14:textFill>
        </w:rPr>
        <w:t>。</w:t>
      </w:r>
    </w:p>
    <w:p w14:paraId="083CEDFB">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rPr>
        <w:t>7.本投招标公告在</w:t>
      </w:r>
      <w:r>
        <w:rPr>
          <w:rFonts w:hint="eastAsia" w:ascii="宋体" w:hAnsi="宋体" w:eastAsia="宋体" w:cs="宋体"/>
          <w:u w:val="single"/>
        </w:rPr>
        <w:t>四川九洲投资控股集团有限公司官网（https://www.jezetek.cc/）和中国招标采购信息网（http://www.sczbcg.com/index.html）</w:t>
      </w:r>
      <w:r>
        <w:rPr>
          <w:rFonts w:hint="eastAsia" w:ascii="宋体" w:hAnsi="宋体" w:eastAsia="宋体" w:cs="宋体"/>
        </w:rPr>
        <w:t>上以公告形式发布。</w:t>
      </w:r>
    </w:p>
    <w:p w14:paraId="2C8FC3E6">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8.联系方式</w:t>
      </w:r>
    </w:p>
    <w:p w14:paraId="6607D15E">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招  标  人：四川九洲空管科技有限责任公司</w:t>
      </w:r>
    </w:p>
    <w:p w14:paraId="481940B7">
      <w:pPr>
        <w:autoSpaceDE w:val="0"/>
        <w:autoSpaceDN w:val="0"/>
        <w:adjustRightInd w:val="0"/>
        <w:snapToGrid w:val="0"/>
        <w:spacing w:line="380" w:lineRule="exact"/>
        <w:ind w:firstLine="420" w:firstLineChars="200"/>
        <w:jc w:val="left"/>
        <w:rPr>
          <w:rFonts w:ascii="宋体" w:hAnsi="宋体" w:eastAsia="宋体" w:cs="宋体"/>
          <w:color w:val="auto"/>
          <w:kern w:val="0"/>
          <w:highlight w:val="none"/>
        </w:rPr>
      </w:pPr>
      <w:r>
        <w:rPr>
          <w:rFonts w:hint="eastAsia" w:ascii="宋体" w:hAnsi="宋体" w:eastAsia="宋体" w:cs="宋体"/>
          <w:color w:val="000000" w:themeColor="text1"/>
          <w:kern w:val="0"/>
          <w14:textFill>
            <w14:solidFill>
              <w14:schemeClr w14:val="tx1"/>
            </w14:solidFill>
          </w14:textFill>
        </w:rPr>
        <w:t>地      址：</w:t>
      </w:r>
      <w:r>
        <w:rPr>
          <w:rFonts w:hint="eastAsia" w:ascii="宋体" w:hAnsi="宋体" w:eastAsia="宋体" w:cs="宋体"/>
          <w:color w:val="auto"/>
          <w:kern w:val="0"/>
          <w:highlight w:val="none"/>
        </w:rPr>
        <w:t>四川省绵阳市科创园区九华路6号</w:t>
      </w:r>
    </w:p>
    <w:p w14:paraId="60149563">
      <w:pPr>
        <w:autoSpaceDE w:val="0"/>
        <w:autoSpaceDN w:val="0"/>
        <w:adjustRightInd w:val="0"/>
        <w:snapToGrid w:val="0"/>
        <w:spacing w:line="380" w:lineRule="exact"/>
        <w:ind w:firstLine="420" w:firstLineChars="200"/>
        <w:jc w:val="left"/>
        <w:rPr>
          <w:rFonts w:ascii="宋体" w:hAnsi="宋体" w:eastAsia="宋体" w:cs="宋体"/>
          <w:color w:val="auto"/>
          <w:kern w:val="0"/>
          <w:highlight w:val="none"/>
        </w:rPr>
      </w:pPr>
      <w:r>
        <w:rPr>
          <w:rFonts w:hint="eastAsia" w:ascii="宋体" w:hAnsi="宋体" w:eastAsia="宋体" w:cs="宋体"/>
          <w:color w:val="auto"/>
          <w:kern w:val="0"/>
          <w:highlight w:val="none"/>
        </w:rPr>
        <w:t>联  系  人：</w:t>
      </w:r>
      <w:r>
        <w:rPr>
          <w:rFonts w:hint="eastAsia" w:ascii="宋体" w:hAnsi="宋体" w:eastAsia="宋体" w:cs="宋体"/>
          <w:color w:val="auto"/>
          <w:kern w:val="0"/>
          <w:highlight w:val="none"/>
          <w:lang w:val="en-US" w:eastAsia="zh-CN"/>
        </w:rPr>
        <w:t>王</w:t>
      </w:r>
      <w:r>
        <w:rPr>
          <w:rFonts w:hint="eastAsia" w:ascii="宋体" w:hAnsi="宋体" w:eastAsia="宋体" w:cs="宋体"/>
          <w:color w:val="auto"/>
          <w:kern w:val="0"/>
          <w:highlight w:val="none"/>
        </w:rPr>
        <w:t>女士（商务）0816-2469314</w:t>
      </w:r>
    </w:p>
    <w:p w14:paraId="4C4BB2F5">
      <w:pPr>
        <w:autoSpaceDE w:val="0"/>
        <w:autoSpaceDN w:val="0"/>
        <w:adjustRightInd w:val="0"/>
        <w:snapToGrid w:val="0"/>
        <w:spacing w:line="380" w:lineRule="exact"/>
        <w:ind w:firstLine="1680" w:firstLineChars="800"/>
        <w:jc w:val="left"/>
        <w:rPr>
          <w:rFonts w:ascii="宋体" w:hAnsi="宋体" w:eastAsia="宋体" w:cs="宋体"/>
          <w:color w:val="auto"/>
          <w:kern w:val="0"/>
          <w:highlight w:val="none"/>
        </w:rPr>
      </w:pPr>
      <w:r>
        <w:rPr>
          <w:rFonts w:hint="eastAsia" w:ascii="宋体" w:hAnsi="宋体" w:eastAsia="宋体" w:cs="宋体"/>
          <w:color w:val="auto"/>
          <w:kern w:val="0"/>
          <w:highlight w:val="none"/>
        </w:rPr>
        <w:t>肖</w:t>
      </w:r>
      <w:r>
        <w:rPr>
          <w:rFonts w:hint="eastAsia" w:ascii="宋体" w:hAnsi="宋体" w:eastAsia="宋体" w:cs="宋体"/>
          <w:color w:val="auto"/>
          <w:kern w:val="0"/>
          <w:highlight w:val="none"/>
          <w:lang w:val="en-US" w:eastAsia="zh-CN"/>
        </w:rPr>
        <w:t>先生</w:t>
      </w:r>
      <w:r>
        <w:rPr>
          <w:rFonts w:hint="eastAsia" w:ascii="宋体" w:hAnsi="宋体" w:eastAsia="宋体" w:cs="宋体"/>
          <w:color w:val="auto"/>
          <w:kern w:val="0"/>
          <w:highlight w:val="none"/>
        </w:rPr>
        <w:t>（技术）15328223708</w:t>
      </w:r>
    </w:p>
    <w:p w14:paraId="5AF0E54A">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p>
    <w:p w14:paraId="145AF3E2">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招标代理机构：四川国锃招标代理有限公司</w:t>
      </w:r>
    </w:p>
    <w:p w14:paraId="71D730CB">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地        址：绵阳市科创园区科技路5号二楼</w:t>
      </w:r>
    </w:p>
    <w:p w14:paraId="0DAE3F55">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邮        编：621000</w:t>
      </w:r>
    </w:p>
    <w:p w14:paraId="20F1762F">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   系   人：陈  华 0816-2351166（报名咨询）</w:t>
      </w:r>
    </w:p>
    <w:p w14:paraId="1D27CCA4">
      <w:pPr>
        <w:autoSpaceDE w:val="0"/>
        <w:autoSpaceDN w:val="0"/>
        <w:adjustRightInd w:val="0"/>
        <w:snapToGrid w:val="0"/>
        <w:spacing w:line="380" w:lineRule="exact"/>
        <w:ind w:firstLine="420" w:firstLineChars="200"/>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袁  月 18009050628（项目咨询）</w:t>
      </w:r>
    </w:p>
    <w:p w14:paraId="137E19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348D2"/>
    <w:rsid w:val="17183854"/>
    <w:rsid w:val="5703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48" w:lineRule="auto"/>
    </w:pPr>
    <w:rPr>
      <w:rFonts w:eastAsia="宋体" w:cs="Times New Roman"/>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1104</Words>
  <Characters>1295</Characters>
  <Lines>0</Lines>
  <Paragraphs>0</Paragraphs>
  <TotalTime>5</TotalTime>
  <ScaleCrop>false</ScaleCrop>
  <LinksUpToDate>false</LinksUpToDate>
  <CharactersWithSpaces>1364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2026-03-03T00:50:00Z</dcterms:created>
  <dc:creator>王淇</dc:creator>
  <cp:lastModifiedBy>王淇</cp:lastModifiedBy>
  <dcterms:modified xsi:type="dcterms:W3CDTF">2026-03-05T00:33:30Z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7A16F3930E214284A9EDDB1004D7C6A3_11</vt:lpwstr>
  </property>
  <property fmtid="{D5CDD505-2E9C-101B-9397-08002B2CF9AE}" pid="4" name="KSOTemplateDocerSaveRecord">
    <vt:lpwstr>eyJoZGlkIjoiMTBiYWQ0Njk5ZTY3OTIzODQyZjY2MGM2NDczMzA5MGUiLCJ1c2VySWQiOiI3MDczOTYyMzIifQ==</vt:lpwstr>
  </property>
</Properties>
</file>