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80F433">
      <w:pPr>
        <w:pStyle w:val="2"/>
        <w:keepNext w:val="0"/>
        <w:keepLines w:val="0"/>
        <w:pageBreakBefore w:val="0"/>
        <w:widowControl w:val="0"/>
        <w:kinsoku/>
        <w:wordWrap/>
        <w:overflowPunct/>
        <w:topLinePunct w:val="0"/>
        <w:autoSpaceDE/>
        <w:autoSpaceDN/>
        <w:bidi w:val="0"/>
        <w:adjustRightInd/>
        <w:snapToGrid/>
        <w:spacing w:after="0" w:line="560" w:lineRule="exact"/>
        <w:jc w:val="center"/>
        <w:rPr>
          <w:rFonts w:hint="eastAsia" w:eastAsia="方正小标宋简体"/>
          <w:b w:val="0"/>
          <w:bCs/>
          <w:sz w:val="44"/>
          <w:lang w:eastAsia="zh-CN"/>
        </w:rPr>
      </w:pPr>
    </w:p>
    <w:p w14:paraId="71787D31">
      <w:pPr>
        <w:pStyle w:val="2"/>
        <w:keepNext w:val="0"/>
        <w:keepLines w:val="0"/>
        <w:pageBreakBefore w:val="0"/>
        <w:widowControl w:val="0"/>
        <w:kinsoku/>
        <w:wordWrap/>
        <w:overflowPunct/>
        <w:topLinePunct w:val="0"/>
        <w:autoSpaceDE/>
        <w:autoSpaceDN/>
        <w:bidi w:val="0"/>
        <w:adjustRightInd/>
        <w:snapToGrid/>
        <w:spacing w:after="0" w:line="560" w:lineRule="exact"/>
        <w:jc w:val="center"/>
        <w:textAlignment w:val="baseline"/>
        <w:rPr>
          <w:rFonts w:hint="eastAsia" w:eastAsia="方正小标宋简体"/>
          <w:b w:val="0"/>
          <w:bCs/>
          <w:sz w:val="44"/>
          <w:lang w:eastAsia="zh-CN"/>
        </w:rPr>
      </w:pPr>
      <w:r>
        <w:rPr>
          <w:rFonts w:hint="eastAsia" w:eastAsia="方正小标宋简体"/>
          <w:b w:val="0"/>
          <w:bCs/>
          <w:sz w:val="44"/>
          <w:lang w:eastAsia="zh-CN"/>
        </w:rPr>
        <w:t>公</w:t>
      </w:r>
      <w:r>
        <w:rPr>
          <w:rFonts w:hint="eastAsia" w:eastAsia="方正小标宋简体"/>
          <w:b w:val="0"/>
          <w:bCs/>
          <w:sz w:val="44"/>
          <w:lang w:val="en-US" w:eastAsia="zh-CN"/>
        </w:rPr>
        <w:t xml:space="preserve">  </w:t>
      </w:r>
      <w:r>
        <w:rPr>
          <w:rFonts w:hint="eastAsia" w:eastAsia="方正小标宋简体"/>
          <w:b w:val="0"/>
          <w:bCs/>
          <w:sz w:val="44"/>
          <w:lang w:eastAsia="zh-CN"/>
        </w:rPr>
        <w:t>示</w:t>
      </w:r>
    </w:p>
    <w:p w14:paraId="4BA34F9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p>
    <w:p w14:paraId="732136E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i w:val="0"/>
          <w:iCs w:val="0"/>
          <w:color w:val="000000"/>
          <w:sz w:val="32"/>
          <w:szCs w:val="32"/>
          <w:lang w:eastAsia="zh-CN"/>
        </w:rPr>
      </w:pPr>
      <w:r>
        <w:rPr>
          <w:rFonts w:hint="eastAsia" w:ascii="仿宋_GB2312" w:hAnsi="仿宋_GB2312" w:eastAsia="仿宋_GB2312" w:cs="仿宋_GB2312"/>
          <w:b w:val="0"/>
          <w:bCs/>
          <w:i w:val="0"/>
          <w:iCs w:val="0"/>
          <w:color w:val="000000"/>
          <w:sz w:val="32"/>
          <w:szCs w:val="32"/>
          <w:lang w:eastAsia="zh-CN"/>
        </w:rPr>
        <w:t>按照《中共绵阳市委办公室</w:t>
      </w:r>
      <w:r>
        <w:rPr>
          <w:rFonts w:hint="eastAsia" w:ascii="仿宋_GB2312" w:hAnsi="仿宋_GB2312" w:eastAsia="仿宋_GB2312" w:cs="仿宋_GB2312"/>
          <w:b w:val="0"/>
          <w:bCs/>
          <w:i w:val="0"/>
          <w:iCs w:val="0"/>
          <w:color w:val="000000"/>
          <w:sz w:val="32"/>
          <w:szCs w:val="32"/>
          <w:lang w:val="en-US" w:eastAsia="zh-CN"/>
        </w:rPr>
        <w:t xml:space="preserve"> 绵阳市人民政府办公室关于做好绵阳市全面深化改革工作先进集体和先进个人推荐评选工作的通知</w:t>
      </w:r>
      <w:r>
        <w:rPr>
          <w:rFonts w:hint="eastAsia" w:ascii="仿宋_GB2312" w:hAnsi="仿宋_GB2312" w:eastAsia="仿宋_GB2312" w:cs="仿宋_GB2312"/>
          <w:b w:val="0"/>
          <w:bCs/>
          <w:i w:val="0"/>
          <w:iCs w:val="0"/>
          <w:color w:val="000000"/>
          <w:sz w:val="32"/>
          <w:szCs w:val="32"/>
          <w:lang w:eastAsia="zh-CN"/>
        </w:rPr>
        <w:t>》（绵委办〔</w:t>
      </w:r>
      <w:r>
        <w:rPr>
          <w:rFonts w:hint="eastAsia" w:ascii="仿宋_GB2312" w:hAnsi="仿宋_GB2312" w:eastAsia="仿宋_GB2312" w:cs="仿宋_GB2312"/>
          <w:b w:val="0"/>
          <w:bCs/>
          <w:i w:val="0"/>
          <w:iCs w:val="0"/>
          <w:color w:val="000000"/>
          <w:sz w:val="32"/>
          <w:szCs w:val="32"/>
          <w:lang w:val="en-US" w:eastAsia="zh-CN"/>
        </w:rPr>
        <w:t>2025</w:t>
      </w:r>
      <w:r>
        <w:rPr>
          <w:rFonts w:hint="eastAsia" w:ascii="仿宋_GB2312" w:hAnsi="仿宋_GB2312" w:eastAsia="仿宋_GB2312" w:cs="仿宋_GB2312"/>
          <w:b w:val="0"/>
          <w:bCs/>
          <w:i w:val="0"/>
          <w:iCs w:val="0"/>
          <w:color w:val="000000"/>
          <w:sz w:val="32"/>
          <w:szCs w:val="32"/>
          <w:lang w:eastAsia="zh-CN"/>
        </w:rPr>
        <w:t>〕</w:t>
      </w:r>
      <w:r>
        <w:rPr>
          <w:rFonts w:hint="eastAsia" w:ascii="仿宋_GB2312" w:hAnsi="仿宋_GB2312" w:eastAsia="仿宋_GB2312" w:cs="仿宋_GB2312"/>
          <w:b w:val="0"/>
          <w:bCs/>
          <w:i w:val="0"/>
          <w:iCs w:val="0"/>
          <w:color w:val="000000"/>
          <w:sz w:val="32"/>
          <w:szCs w:val="32"/>
          <w:lang w:val="en-US" w:eastAsia="zh-CN"/>
        </w:rPr>
        <w:t>44号</w:t>
      </w:r>
      <w:r>
        <w:rPr>
          <w:rFonts w:hint="eastAsia" w:ascii="仿宋_GB2312" w:hAnsi="仿宋_GB2312" w:eastAsia="仿宋_GB2312" w:cs="仿宋_GB2312"/>
          <w:b w:val="0"/>
          <w:bCs/>
          <w:i w:val="0"/>
          <w:iCs w:val="0"/>
          <w:color w:val="000000"/>
          <w:sz w:val="32"/>
          <w:szCs w:val="32"/>
          <w:lang w:eastAsia="zh-CN"/>
        </w:rPr>
        <w:t>）先进集体评选流程，经前期初步推荐，并经市委改革办会同11个改革专项小组办公室所在单位、市人力资源社会保障局等相关部门对九洲集团拟报送的推荐对象初审，</w:t>
      </w:r>
      <w:r>
        <w:rPr>
          <w:rFonts w:hint="eastAsia" w:ascii="仿宋_GB2312" w:hAnsi="仿宋_GB2312" w:eastAsia="仿宋_GB2312" w:cs="仿宋_GB2312"/>
          <w:b w:val="0"/>
          <w:bCs/>
          <w:color w:val="000000"/>
          <w:sz w:val="32"/>
          <w:szCs w:val="32"/>
          <w:lang w:val="en-US" w:eastAsia="zh-CN"/>
        </w:rPr>
        <w:t>四川九洲卫星导航投资发展有限公司按照管理权限完成了有关部门意见征求，均同意</w:t>
      </w:r>
      <w:r>
        <w:rPr>
          <w:rFonts w:hint="eastAsia" w:ascii="仿宋_GB2312" w:hAnsi="仿宋_GB2312" w:eastAsia="仿宋_GB2312" w:cs="仿宋_GB2312"/>
          <w:b w:val="0"/>
          <w:bCs/>
          <w:i w:val="0"/>
          <w:iCs w:val="0"/>
          <w:color w:val="000000"/>
          <w:sz w:val="32"/>
          <w:szCs w:val="32"/>
          <w:lang w:eastAsia="zh-CN"/>
        </w:rPr>
        <w:t>推荐</w:t>
      </w:r>
      <w:r>
        <w:rPr>
          <w:rFonts w:hint="eastAsia" w:ascii="仿宋_GB2312" w:hAnsi="仿宋_GB2312" w:eastAsia="仿宋_GB2312" w:cs="仿宋_GB2312"/>
          <w:b w:val="0"/>
          <w:bCs/>
          <w:color w:val="000000"/>
          <w:sz w:val="32"/>
          <w:szCs w:val="32"/>
          <w:lang w:val="en-US" w:eastAsia="zh-CN"/>
        </w:rPr>
        <w:t>四川九洲卫星导航投资发展有限公司</w:t>
      </w:r>
      <w:r>
        <w:rPr>
          <w:rFonts w:hint="eastAsia" w:ascii="仿宋_GB2312" w:hAnsi="仿宋_GB2312" w:eastAsia="仿宋_GB2312" w:cs="仿宋_GB2312"/>
          <w:b w:val="0"/>
          <w:bCs/>
          <w:i w:val="0"/>
          <w:iCs w:val="0"/>
          <w:color w:val="000000"/>
          <w:sz w:val="32"/>
          <w:szCs w:val="32"/>
          <w:lang w:eastAsia="zh-CN"/>
        </w:rPr>
        <w:t>为绵阳市全面深化改革工作先进集体。</w:t>
      </w:r>
    </w:p>
    <w:p w14:paraId="0697208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i w:val="0"/>
          <w:iCs w:val="0"/>
          <w:color w:val="000000"/>
          <w:sz w:val="32"/>
          <w:szCs w:val="32"/>
          <w:lang w:eastAsia="zh-CN"/>
        </w:rPr>
      </w:pPr>
      <w:r>
        <w:rPr>
          <w:rFonts w:hint="eastAsia" w:ascii="仿宋_GB2312" w:hAnsi="仿宋_GB2312" w:eastAsia="仿宋_GB2312" w:cs="仿宋_GB2312"/>
          <w:kern w:val="2"/>
          <w:sz w:val="32"/>
          <w:szCs w:val="32"/>
          <w:lang w:val="en-US" w:eastAsia="zh-CN" w:bidi="ar"/>
          <w:woUserID w:val="1"/>
        </w:rPr>
        <w:t>现根据文件要求，按照九洲集团《重大事项公开管理办法》流程，自2026年1月8日-1月15日在九洲集团官网对正式</w:t>
      </w:r>
      <w:r>
        <w:rPr>
          <w:rFonts w:hint="eastAsia" w:ascii="仿宋_GB2312" w:hAnsi="仿宋_GB2312" w:eastAsia="仿宋_GB2312" w:cs="仿宋_GB2312"/>
          <w:b w:val="0"/>
          <w:bCs/>
          <w:i w:val="0"/>
          <w:iCs w:val="0"/>
          <w:color w:val="000000"/>
          <w:sz w:val="32"/>
          <w:szCs w:val="32"/>
          <w:lang w:eastAsia="zh-CN"/>
        </w:rPr>
        <w:t>推荐</w:t>
      </w:r>
      <w:r>
        <w:rPr>
          <w:rFonts w:hint="eastAsia" w:ascii="仿宋_GB2312" w:hAnsi="仿宋_GB2312" w:eastAsia="仿宋_GB2312" w:cs="仿宋_GB2312"/>
          <w:b w:val="0"/>
          <w:bCs/>
          <w:color w:val="000000"/>
          <w:sz w:val="32"/>
          <w:szCs w:val="32"/>
          <w:lang w:val="en-US" w:eastAsia="zh-CN"/>
        </w:rPr>
        <w:t>四川九洲卫星导航投资发展有限公司</w:t>
      </w:r>
      <w:r>
        <w:rPr>
          <w:rFonts w:hint="eastAsia" w:ascii="仿宋_GB2312" w:hAnsi="仿宋_GB2312" w:eastAsia="仿宋_GB2312" w:cs="仿宋_GB2312"/>
          <w:b w:val="0"/>
          <w:bCs/>
          <w:i w:val="0"/>
          <w:iCs w:val="0"/>
          <w:color w:val="000000"/>
          <w:sz w:val="32"/>
          <w:szCs w:val="32"/>
          <w:lang w:eastAsia="zh-CN"/>
        </w:rPr>
        <w:t>为绵阳市全面深化改革工作先进集体事项进行公示。</w:t>
      </w:r>
    </w:p>
    <w:p w14:paraId="6B75537E">
      <w:pPr>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干部群众如有反映推荐对象存在违纪行为的，</w:t>
      </w:r>
      <w:r>
        <w:rPr>
          <w:rFonts w:hint="eastAsia" w:ascii="仿宋_GB2312" w:hAnsi="仿宋_GB2312" w:eastAsia="仿宋_GB2312" w:cs="仿宋_GB2312"/>
          <w:b w:val="0"/>
          <w:bCs/>
          <w:color w:val="000000"/>
          <w:sz w:val="32"/>
          <w:szCs w:val="32"/>
        </w:rPr>
        <w:t>请于5个工作日内（</w:t>
      </w:r>
      <w:r>
        <w:rPr>
          <w:rFonts w:hint="eastAsia" w:ascii="仿宋_GB2312" w:hAnsi="仿宋_GB2312" w:eastAsia="仿宋_GB2312" w:cs="仿宋_GB2312"/>
          <w:b w:val="0"/>
          <w:bCs/>
          <w:color w:val="000000"/>
          <w:sz w:val="32"/>
          <w:szCs w:val="32"/>
          <w:lang w:val="en-US" w:eastAsia="zh-CN"/>
        </w:rPr>
        <w:t>1</w:t>
      </w:r>
      <w:r>
        <w:rPr>
          <w:rFonts w:hint="eastAsia" w:ascii="仿宋_GB2312" w:hAnsi="仿宋_GB2312" w:eastAsia="仿宋_GB2312" w:cs="仿宋_GB2312"/>
          <w:b w:val="0"/>
          <w:bCs/>
          <w:color w:val="000000"/>
          <w:sz w:val="32"/>
          <w:szCs w:val="32"/>
        </w:rPr>
        <w:t>月</w:t>
      </w:r>
      <w:r>
        <w:rPr>
          <w:rFonts w:hint="eastAsia" w:ascii="仿宋_GB2312" w:hAnsi="仿宋_GB2312" w:eastAsia="仿宋_GB2312" w:cs="仿宋_GB2312"/>
          <w:b w:val="0"/>
          <w:bCs/>
          <w:color w:val="000000"/>
          <w:sz w:val="32"/>
          <w:szCs w:val="32"/>
          <w:lang w:val="en-US" w:eastAsia="zh-CN"/>
        </w:rPr>
        <w:t>9</w:t>
      </w:r>
      <w:r>
        <w:rPr>
          <w:rFonts w:hint="eastAsia" w:ascii="仿宋_GB2312" w:hAnsi="仿宋_GB2312" w:eastAsia="仿宋_GB2312" w:cs="仿宋_GB2312"/>
          <w:b w:val="0"/>
          <w:bCs/>
          <w:color w:val="000000"/>
          <w:sz w:val="32"/>
          <w:szCs w:val="32"/>
        </w:rPr>
        <w:t>日至</w:t>
      </w:r>
      <w:r>
        <w:rPr>
          <w:rFonts w:hint="eastAsia" w:ascii="仿宋_GB2312" w:hAnsi="仿宋_GB2312" w:eastAsia="仿宋_GB2312" w:cs="仿宋_GB2312"/>
          <w:b w:val="0"/>
          <w:bCs/>
          <w:color w:val="000000"/>
          <w:sz w:val="32"/>
          <w:szCs w:val="32"/>
          <w:lang w:val="en-US" w:eastAsia="zh-CN"/>
        </w:rPr>
        <w:t>1</w:t>
      </w:r>
      <w:r>
        <w:rPr>
          <w:rFonts w:hint="eastAsia" w:ascii="仿宋_GB2312" w:hAnsi="仿宋_GB2312" w:eastAsia="仿宋_GB2312" w:cs="仿宋_GB2312"/>
          <w:b w:val="0"/>
          <w:bCs/>
          <w:color w:val="000000"/>
          <w:sz w:val="32"/>
          <w:szCs w:val="32"/>
        </w:rPr>
        <w:t>月</w:t>
      </w:r>
      <w:r>
        <w:rPr>
          <w:rFonts w:hint="eastAsia" w:ascii="仿宋_GB2312" w:hAnsi="仿宋_GB2312" w:eastAsia="仿宋_GB2312" w:cs="仿宋_GB2312"/>
          <w:b w:val="0"/>
          <w:bCs/>
          <w:color w:val="000000"/>
          <w:sz w:val="32"/>
          <w:szCs w:val="32"/>
          <w:lang w:val="en-US" w:eastAsia="zh-CN"/>
        </w:rPr>
        <w:t>15</w:t>
      </w:r>
      <w:r>
        <w:rPr>
          <w:rFonts w:hint="eastAsia" w:ascii="仿宋_GB2312" w:hAnsi="仿宋_GB2312" w:eastAsia="仿宋_GB2312" w:cs="仿宋_GB2312"/>
          <w:b w:val="0"/>
          <w:bCs/>
          <w:color w:val="000000"/>
          <w:sz w:val="32"/>
          <w:szCs w:val="32"/>
        </w:rPr>
        <w:t>日）</w:t>
      </w:r>
      <w:r>
        <w:rPr>
          <w:rFonts w:hint="eastAsia" w:ascii="仿宋_GB2312" w:hAnsi="仿宋_GB2312" w:eastAsia="仿宋_GB2312" w:cs="仿宋_GB2312"/>
          <w:kern w:val="0"/>
          <w:sz w:val="32"/>
          <w:szCs w:val="32"/>
        </w:rPr>
        <w:t>以电话、信函、来访等方式向相关部门反映，反映情况要实事求是、客观公正。电话和信函应告知真实姓名，并提供联系方式，以便调查核实。</w:t>
      </w:r>
    </w:p>
    <w:p w14:paraId="74CECF22">
      <w:pPr>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联系方式：</w:t>
      </w:r>
    </w:p>
    <w:p w14:paraId="79545F53">
      <w:pPr>
        <w:spacing w:line="540" w:lineRule="exact"/>
        <w:ind w:firstLine="640" w:firstLineChars="200"/>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eastAsia="zh-CN"/>
        </w:rPr>
        <w:t>战略发展部</w:t>
      </w:r>
      <w:r>
        <w:rPr>
          <w:rFonts w:hint="eastAsia" w:ascii="仿宋_GB2312" w:hAnsi="仿宋_GB2312" w:eastAsia="仿宋_GB2312" w:cs="仿宋_GB2312"/>
          <w:kern w:val="0"/>
          <w:sz w:val="32"/>
          <w:szCs w:val="32"/>
          <w:highlight w:val="none"/>
        </w:rPr>
        <w:t xml:space="preserve"> </w:t>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"mailto:0816-2416016/jyglb@changhong.com"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kern w:val="0"/>
          <w:sz w:val="32"/>
          <w:szCs w:val="32"/>
          <w:highlight w:val="none"/>
        </w:rPr>
        <w:t>0816-</w:t>
      </w:r>
      <w:r>
        <w:rPr>
          <w:rFonts w:hint="eastAsia" w:ascii="仿宋_GB2312" w:hAnsi="仿宋_GB2312" w:eastAsia="仿宋_GB2312" w:cs="仿宋_GB2312"/>
          <w:kern w:val="0"/>
          <w:sz w:val="32"/>
          <w:szCs w:val="32"/>
          <w:highlight w:val="none"/>
          <w:lang w:val="en-US" w:eastAsia="zh-CN"/>
        </w:rPr>
        <w:t>24685</w:t>
      </w:r>
      <w:r>
        <w:rPr>
          <w:rFonts w:hint="eastAsia" w:ascii="仿宋_GB2312" w:hAnsi="仿宋_GB2312" w:eastAsia="仿宋_GB2312" w:cs="仿宋_GB2312"/>
          <w:kern w:val="0"/>
          <w:sz w:val="32"/>
          <w:szCs w:val="32"/>
          <w:highlight w:val="none"/>
        </w:rPr>
        <w:fldChar w:fldCharType="end"/>
      </w:r>
      <w:r>
        <w:rPr>
          <w:rFonts w:hint="eastAsia" w:ascii="仿宋_GB2312" w:hAnsi="仿宋_GB2312" w:eastAsia="仿宋_GB2312" w:cs="仿宋_GB2312"/>
          <w:kern w:val="0"/>
          <w:sz w:val="32"/>
          <w:szCs w:val="32"/>
          <w:highlight w:val="none"/>
          <w:lang w:val="en-US" w:eastAsia="zh-CN"/>
        </w:rPr>
        <w:t>54</w:t>
      </w:r>
      <w:bookmarkStart w:id="0" w:name="_GoBack"/>
      <w:bookmarkEnd w:id="0"/>
    </w:p>
    <w:p w14:paraId="1D03CF63">
      <w:pPr>
        <w:spacing w:line="540" w:lineRule="exact"/>
        <w:ind w:firstLine="640" w:firstLineChars="200"/>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rPr>
        <w:t>纪委办公室 0816-24</w:t>
      </w:r>
      <w:r>
        <w:rPr>
          <w:rFonts w:hint="eastAsia" w:ascii="仿宋_GB2312" w:hAnsi="仿宋_GB2312" w:eastAsia="仿宋_GB2312" w:cs="仿宋_GB2312"/>
          <w:kern w:val="0"/>
          <w:sz w:val="32"/>
          <w:szCs w:val="32"/>
          <w:highlight w:val="none"/>
          <w:lang w:val="en-US" w:eastAsia="zh-CN"/>
        </w:rPr>
        <w:t>68389</w:t>
      </w:r>
    </w:p>
    <w:p w14:paraId="28D4F851">
      <w:pPr>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通讯地址:绵阳市</w:t>
      </w:r>
      <w:r>
        <w:rPr>
          <w:rFonts w:hint="eastAsia" w:ascii="仿宋_GB2312" w:hAnsi="仿宋_GB2312" w:eastAsia="仿宋_GB2312" w:cs="仿宋_GB2312"/>
          <w:kern w:val="0"/>
          <w:sz w:val="32"/>
          <w:szCs w:val="32"/>
          <w:lang w:eastAsia="zh-CN"/>
        </w:rPr>
        <w:t>九华路</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号</w:t>
      </w:r>
      <w:r>
        <w:rPr>
          <w:rFonts w:hint="eastAsia" w:ascii="仿宋_GB2312" w:hAnsi="仿宋_GB2312" w:eastAsia="仿宋_GB2312" w:cs="仿宋_GB2312"/>
          <w:kern w:val="0"/>
          <w:sz w:val="32"/>
          <w:szCs w:val="32"/>
          <w:lang w:eastAsia="zh-CN"/>
        </w:rPr>
        <w:t>九洲集团战略发展部</w:t>
      </w:r>
      <w:r>
        <w:rPr>
          <w:rFonts w:hint="eastAsia" w:ascii="仿宋_GB2312" w:hAnsi="仿宋_GB2312" w:eastAsia="仿宋_GB2312" w:cs="仿宋_GB2312"/>
          <w:kern w:val="0"/>
          <w:sz w:val="32"/>
          <w:szCs w:val="32"/>
        </w:rPr>
        <w:t>/纪委办公室</w:t>
      </w:r>
    </w:p>
    <w:p w14:paraId="261B82BE">
      <w:pPr>
        <w:spacing w:line="540" w:lineRule="exact"/>
        <w:ind w:firstLine="640" w:firstLineChars="200"/>
        <w:rPr>
          <w:rFonts w:ascii="仿宋" w:hAnsi="仿宋" w:eastAsia="仿宋" w:cs="宋体"/>
          <w:kern w:val="0"/>
          <w:sz w:val="32"/>
          <w:szCs w:val="32"/>
        </w:rPr>
      </w:pPr>
      <w:r>
        <w:rPr>
          <w:rFonts w:hint="eastAsia" w:ascii="仿宋_GB2312" w:hAnsi="仿宋_GB2312" w:eastAsia="仿宋_GB2312" w:cs="仿宋_GB2312"/>
          <w:kern w:val="0"/>
          <w:sz w:val="32"/>
          <w:szCs w:val="32"/>
        </w:rPr>
        <w:t>邮政编码:621000</w:t>
      </w:r>
    </w:p>
    <w:p w14:paraId="3AE6ABB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i w:val="0"/>
          <w:iCs w:val="0"/>
          <w:color w:val="000000"/>
          <w:sz w:val="32"/>
          <w:szCs w:val="32"/>
          <w:lang w:eastAsia="zh-CN"/>
        </w:rPr>
      </w:pPr>
    </w:p>
    <w:p w14:paraId="0BB9895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i w:val="0"/>
          <w:iCs w:val="0"/>
          <w:color w:val="000000"/>
          <w:sz w:val="32"/>
          <w:szCs w:val="32"/>
          <w:lang w:eastAsia="zh-CN"/>
        </w:rPr>
      </w:pPr>
    </w:p>
    <w:p w14:paraId="54A6C17D">
      <w:pPr>
        <w:keepNext w:val="0"/>
        <w:keepLines w:val="0"/>
        <w:pageBreakBefore w:val="0"/>
        <w:widowControl w:val="0"/>
        <w:kinsoku/>
        <w:wordWrap/>
        <w:overflowPunct/>
        <w:topLinePunct w:val="0"/>
        <w:autoSpaceDE/>
        <w:autoSpaceDN/>
        <w:bidi w:val="0"/>
        <w:adjustRightInd/>
        <w:snapToGrid/>
        <w:spacing w:line="540" w:lineRule="exact"/>
        <w:ind w:firstLine="3520" w:firstLineChars="1100"/>
        <w:textAlignment w:val="auto"/>
        <w:rPr>
          <w:rFonts w:hint="eastAsia" w:ascii="仿宋_GB2312" w:hAnsi="仿宋_GB2312" w:eastAsia="仿宋_GB2312" w:cs="仿宋_GB2312"/>
          <w:b w:val="0"/>
          <w:bCs/>
          <w:i w:val="0"/>
          <w:iCs w:val="0"/>
          <w:color w:val="000000"/>
          <w:sz w:val="32"/>
          <w:szCs w:val="32"/>
          <w:lang w:eastAsia="zh-CN"/>
        </w:rPr>
      </w:pPr>
      <w:r>
        <w:rPr>
          <w:rFonts w:hint="eastAsia" w:ascii="仿宋_GB2312" w:hAnsi="仿宋_GB2312" w:eastAsia="仿宋_GB2312" w:cs="仿宋_GB2312"/>
          <w:b w:val="0"/>
          <w:bCs/>
          <w:i w:val="0"/>
          <w:iCs w:val="0"/>
          <w:color w:val="000000"/>
          <w:sz w:val="32"/>
          <w:szCs w:val="32"/>
          <w:lang w:eastAsia="zh-CN"/>
        </w:rPr>
        <w:t>四川九洲投资控股集团有限公司</w:t>
      </w:r>
    </w:p>
    <w:p w14:paraId="64979DD8">
      <w:pPr>
        <w:keepNext w:val="0"/>
        <w:keepLines w:val="0"/>
        <w:pageBreakBefore w:val="0"/>
        <w:widowControl w:val="0"/>
        <w:kinsoku/>
        <w:wordWrap/>
        <w:overflowPunct/>
        <w:topLinePunct w:val="0"/>
        <w:autoSpaceDE/>
        <w:autoSpaceDN/>
        <w:bidi w:val="0"/>
        <w:adjustRightInd/>
        <w:snapToGrid/>
        <w:spacing w:line="540" w:lineRule="exact"/>
        <w:ind w:firstLine="4800" w:firstLineChars="1500"/>
        <w:textAlignment w:val="auto"/>
        <w:rPr>
          <w:rFonts w:hint="default" w:ascii="仿宋_GB2312" w:hAnsi="仿宋_GB2312" w:eastAsia="仿宋_GB2312" w:cs="仿宋_GB2312"/>
          <w:b w:val="0"/>
          <w:bCs/>
          <w:i w:val="0"/>
          <w:iCs w:val="0"/>
          <w:color w:val="000000"/>
          <w:sz w:val="32"/>
          <w:szCs w:val="32"/>
          <w:lang w:val="en-US" w:eastAsia="zh-CN"/>
        </w:rPr>
      </w:pPr>
      <w:r>
        <w:rPr>
          <w:rFonts w:hint="eastAsia" w:ascii="仿宋_GB2312" w:hAnsi="仿宋_GB2312" w:eastAsia="仿宋_GB2312" w:cs="仿宋_GB2312"/>
          <w:b w:val="0"/>
          <w:bCs/>
          <w:i w:val="0"/>
          <w:iCs w:val="0"/>
          <w:color w:val="000000"/>
          <w:sz w:val="32"/>
          <w:szCs w:val="32"/>
          <w:lang w:val="en-US" w:eastAsia="zh-CN"/>
        </w:rPr>
        <w:t>2026年1月8日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6AF32F8"/>
    <w:rsid w:val="0A7D0DFD"/>
    <w:rsid w:val="0D38267F"/>
    <w:rsid w:val="11F5024A"/>
    <w:rsid w:val="1B9B1B5B"/>
    <w:rsid w:val="2777343E"/>
    <w:rsid w:val="27C5288A"/>
    <w:rsid w:val="399B0CEC"/>
    <w:rsid w:val="3A895415"/>
    <w:rsid w:val="43206804"/>
    <w:rsid w:val="4A093D03"/>
    <w:rsid w:val="53FD0C1E"/>
    <w:rsid w:val="5623475E"/>
    <w:rsid w:val="6011470E"/>
    <w:rsid w:val="735A5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widowControl w:val="0"/>
      <w:adjustRightInd w:val="0"/>
      <w:spacing w:after="120" w:line="360" w:lineRule="atLeast"/>
      <w:jc w:val="both"/>
      <w:textAlignment w:val="baseline"/>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476</Words>
  <Characters>524</Characters>
  <Lines>0</Lines>
  <Paragraphs>0</Paragraphs>
  <TotalTime>4</TotalTime>
  <ScaleCrop>false</ScaleCrop>
  <LinksUpToDate>false</LinksUpToDate>
  <CharactersWithSpaces>529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2025-12-09T05:40:00Z</dcterms:created>
  <dc:creator>王海鑫</dc:creator>
  <cp:lastModifiedBy>包子稀饭馒头</cp:lastModifiedBy>
  <dcterms:modified xsi:type="dcterms:W3CDTF">2026-01-08T00:58:06Z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1C3676A91670496BAEE8A98D071EF8D6_13</vt:lpwstr>
  </property>
  <property fmtid="{D5CDD505-2E9C-101B-9397-08002B2CF9AE}" pid="4" name="KSOTemplateDocerSaveRecord">
    <vt:lpwstr>eyJoZGlkIjoiYTAwMzc3NTZiOWUxMWViN2IyODgyNzU1ZTQ0YWM2NzQiLCJ1c2VySWQiOiI0MDQ5MzQ1ODEifQ==</vt:lpwstr>
  </property>
</Properties>
</file>